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7" w:rsidRPr="00C44F3F" w:rsidRDefault="005D2DA7" w:rsidP="00131333">
      <w:pPr>
        <w:shd w:val="clear" w:color="auto" w:fill="FFFFFF"/>
        <w:tabs>
          <w:tab w:val="left" w:pos="2970"/>
        </w:tabs>
        <w:spacing w:line="360" w:lineRule="auto"/>
        <w:textAlignment w:val="top"/>
        <w:rPr>
          <w:rFonts w:asciiTheme="majorHAnsi" w:eastAsia="Times New Roman" w:hAnsiTheme="majorHAnsi" w:cstheme="majorHAnsi"/>
          <w:color w:val="333333"/>
        </w:rPr>
      </w:pPr>
    </w:p>
    <w:p w:rsidR="00110603" w:rsidRPr="00107664" w:rsidRDefault="00110603" w:rsidP="005D2DA7">
      <w:pPr>
        <w:shd w:val="clear" w:color="auto" w:fill="FFFFFF"/>
        <w:tabs>
          <w:tab w:val="left" w:pos="2970"/>
        </w:tabs>
        <w:spacing w:line="360" w:lineRule="auto"/>
        <w:jc w:val="center"/>
        <w:textAlignment w:val="top"/>
        <w:rPr>
          <w:rFonts w:asciiTheme="minorHAnsi" w:eastAsia="Times New Roman" w:hAnsiTheme="minorHAnsi" w:cstheme="minorHAnsi"/>
          <w:b/>
          <w:i/>
          <w:lang w:val="ru-RU"/>
        </w:rPr>
      </w:pPr>
      <w:r w:rsidRPr="00107664">
        <w:rPr>
          <w:rFonts w:asciiTheme="minorHAnsi" w:eastAsia="Times New Roman" w:hAnsiTheme="minorHAnsi" w:cstheme="minorHAnsi"/>
          <w:b/>
          <w:i/>
          <w:noProof/>
          <w:lang w:val="ru-RU" w:eastAsia="ru-RU"/>
        </w:rPr>
        <w:drawing>
          <wp:inline distT="0" distB="0" distL="0" distR="0">
            <wp:extent cx="2324100" cy="1400175"/>
            <wp:effectExtent l="19050" t="0" r="0" b="0"/>
            <wp:docPr id="3" name="Рисунок 1" descr="1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1 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432" cy="1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DA7" w:rsidRPr="00107664" w:rsidRDefault="00110603" w:rsidP="0065012F">
      <w:pPr>
        <w:shd w:val="clear" w:color="auto" w:fill="FFFFFF"/>
        <w:tabs>
          <w:tab w:val="left" w:pos="2970"/>
        </w:tabs>
        <w:jc w:val="center"/>
        <w:textAlignment w:val="top"/>
        <w:rPr>
          <w:rFonts w:asciiTheme="minorHAnsi" w:eastAsia="Times New Roman" w:hAnsiTheme="minorHAnsi" w:cstheme="minorHAnsi"/>
        </w:rPr>
      </w:pPr>
      <w:r w:rsidRPr="00107664">
        <w:rPr>
          <w:rFonts w:asciiTheme="minorHAnsi" w:eastAsia="Times New Roman" w:hAnsiTheme="minorHAnsi" w:cstheme="minorHAnsi"/>
        </w:rPr>
        <w:t xml:space="preserve"> </w:t>
      </w:r>
      <w:r w:rsidR="009E5AB1" w:rsidRPr="00107664">
        <w:rPr>
          <w:rFonts w:asciiTheme="minorHAnsi" w:eastAsia="Times New Roman" w:hAnsiTheme="minorHAnsi" w:cstheme="minorHAnsi"/>
        </w:rPr>
        <w:t>„</w:t>
      </w:r>
      <w:r w:rsidRPr="00107664">
        <w:rPr>
          <w:rFonts w:asciiTheme="minorHAnsi" w:eastAsia="Times New Roman" w:hAnsiTheme="minorHAnsi" w:cstheme="minorHAnsi"/>
          <w:b/>
          <w:lang w:val="ru-RU"/>
        </w:rPr>
        <w:t>Конкурс проектных заявок</w:t>
      </w:r>
      <w:r w:rsidR="009E5AB1" w:rsidRPr="00107664">
        <w:rPr>
          <w:rFonts w:asciiTheme="minorHAnsi" w:eastAsia="Times New Roman" w:hAnsiTheme="minorHAnsi" w:cstheme="minorHAnsi"/>
          <w:b/>
        </w:rPr>
        <w:t>”</w:t>
      </w:r>
    </w:p>
    <w:p w:rsidR="0065012F" w:rsidRPr="00107664" w:rsidRDefault="0065012F" w:rsidP="0065012F">
      <w:pPr>
        <w:shd w:val="clear" w:color="auto" w:fill="FFFFFF"/>
        <w:tabs>
          <w:tab w:val="left" w:pos="2970"/>
        </w:tabs>
        <w:jc w:val="center"/>
        <w:textAlignment w:val="top"/>
        <w:rPr>
          <w:rFonts w:asciiTheme="minorHAnsi" w:eastAsia="Times New Roman" w:hAnsiTheme="minorHAnsi" w:cstheme="minorHAnsi"/>
        </w:rPr>
      </w:pPr>
    </w:p>
    <w:p w:rsidR="00563984" w:rsidRPr="00107664" w:rsidRDefault="00563984" w:rsidP="0065012F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107664">
        <w:rPr>
          <w:rFonts w:asciiTheme="minorHAnsi" w:hAnsiTheme="minorHAnsi" w:cstheme="minorHAnsi"/>
          <w:b/>
          <w:bCs/>
        </w:rPr>
        <w:t>Призыв проектных предложений</w:t>
      </w:r>
    </w:p>
    <w:p w:rsidR="00A5550A" w:rsidRPr="00107664" w:rsidRDefault="00A5550A" w:rsidP="0065012F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107664">
        <w:rPr>
          <w:rFonts w:asciiTheme="minorHAnsi" w:hAnsiTheme="minorHAnsi" w:cstheme="minorHAnsi"/>
          <w:b/>
          <w:bCs/>
        </w:rPr>
        <w:t>для поддержки местного развития в рамках МИГ-а</w:t>
      </w:r>
      <w:r w:rsidRPr="0010766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«</w:t>
      </w:r>
      <w:r w:rsidR="0065012F" w:rsidRPr="00107664">
        <w:rPr>
          <w:rFonts w:asciiTheme="minorHAnsi" w:hAnsiTheme="minorHAnsi" w:cstheme="minorHAnsi"/>
          <w:b/>
          <w:bCs/>
        </w:rPr>
        <w:t xml:space="preserve">ECO </w:t>
      </w:r>
      <w:r w:rsidR="0065012F" w:rsidRPr="00107664">
        <w:rPr>
          <w:rFonts w:asciiTheme="minorHAnsi" w:hAnsiTheme="minorHAnsi" w:cstheme="minorHAnsi"/>
          <w:b/>
          <w:bCs/>
          <w:lang w:val="tr-TR"/>
        </w:rPr>
        <w:t>B</w:t>
      </w:r>
      <w:r w:rsidR="0065012F" w:rsidRPr="00107664">
        <w:rPr>
          <w:rFonts w:asciiTheme="minorHAnsi" w:hAnsiTheme="minorHAnsi" w:cstheme="minorHAnsi"/>
          <w:b/>
          <w:bCs/>
        </w:rPr>
        <w:t>ugeac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 xml:space="preserve">» </w:t>
      </w:r>
      <w:r w:rsidRPr="00107664">
        <w:rPr>
          <w:rFonts w:asciiTheme="minorHAnsi" w:hAnsiTheme="minorHAnsi" w:cstheme="minorHAnsi"/>
          <w:b/>
          <w:bCs/>
        </w:rPr>
        <w:t>на территории</w:t>
      </w:r>
    </w:p>
    <w:p w:rsidR="00F1712C" w:rsidRPr="00107664" w:rsidRDefault="0065012F" w:rsidP="0065012F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107664">
        <w:rPr>
          <w:rFonts w:asciiTheme="minorHAnsi" w:hAnsiTheme="minorHAnsi" w:cstheme="minorHAnsi"/>
        </w:rPr>
        <w:t>г.Твардица , с.Валя-пержей, с.Бешгиоз, с.Джолтай , с.Кириет-Лунга , с.Авдарма</w:t>
      </w:r>
    </w:p>
    <w:p w:rsidR="0065012F" w:rsidRPr="00107664" w:rsidRDefault="0065012F" w:rsidP="0065012F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:rsidR="00FC167B" w:rsidRPr="00107664" w:rsidRDefault="00A5550A" w:rsidP="0065012F">
      <w:pPr>
        <w:pBdr>
          <w:bottom w:val="single" w:sz="4" w:space="1" w:color="auto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107664">
        <w:rPr>
          <w:rFonts w:asciiTheme="minorHAnsi" w:hAnsiTheme="minorHAnsi" w:cstheme="minorHAnsi"/>
          <w:b/>
          <w:bCs/>
        </w:rPr>
        <w:t xml:space="preserve">   </w:t>
      </w:r>
      <w:r w:rsidR="00896F8C" w:rsidRPr="00107664">
        <w:rPr>
          <w:rFonts w:asciiTheme="minorHAnsi" w:hAnsiTheme="minorHAnsi" w:cstheme="minorHAnsi"/>
          <w:b/>
          <w:bCs/>
        </w:rPr>
        <w:t>ПРАВИЛА УЧАСТИЯ</w:t>
      </w:r>
    </w:p>
    <w:p w:rsidR="00F94EC1" w:rsidRPr="00107664" w:rsidRDefault="00F94EC1" w:rsidP="0065012F">
      <w:pPr>
        <w:jc w:val="both"/>
        <w:rPr>
          <w:rFonts w:asciiTheme="minorHAnsi" w:hAnsiTheme="minorHAnsi" w:cstheme="minorHAnsi"/>
        </w:rPr>
      </w:pPr>
    </w:p>
    <w:p w:rsidR="00896F8C" w:rsidRPr="00107664" w:rsidRDefault="00896F8C" w:rsidP="0065012F">
      <w:pPr>
        <w:pStyle w:val="a7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r w:rsidRPr="00107664">
        <w:rPr>
          <w:rFonts w:asciiTheme="minorHAnsi" w:hAnsiTheme="minorHAnsi" w:cstheme="minorHAnsi"/>
          <w:b/>
          <w:bCs/>
        </w:rPr>
        <w:t>Общая информация</w:t>
      </w:r>
    </w:p>
    <w:p w:rsidR="00896F8C" w:rsidRPr="00107664" w:rsidRDefault="00896F8C" w:rsidP="0065012F">
      <w:pPr>
        <w:pStyle w:val="a7"/>
        <w:ind w:left="1069"/>
        <w:jc w:val="both"/>
        <w:rPr>
          <w:rFonts w:asciiTheme="minorHAnsi" w:hAnsiTheme="minorHAnsi" w:cstheme="minorHAnsi"/>
          <w:b/>
          <w:bCs/>
        </w:rPr>
      </w:pPr>
    </w:p>
    <w:p w:rsidR="00896F8C" w:rsidRPr="00107664" w:rsidRDefault="00896F8C" w:rsidP="0065012F">
      <w:pPr>
        <w:ind w:left="709"/>
        <w:jc w:val="both"/>
        <w:rPr>
          <w:rFonts w:asciiTheme="minorHAnsi" w:eastAsia="MS ??" w:hAnsiTheme="minorHAnsi" w:cstheme="minorHAnsi"/>
        </w:rPr>
      </w:pPr>
      <w:r w:rsidRPr="00107664">
        <w:rPr>
          <w:rFonts w:asciiTheme="minorHAnsi" w:eastAsia="MS ??" w:hAnsiTheme="minorHAnsi" w:cstheme="minorHAnsi"/>
          <w:b/>
        </w:rPr>
        <w:t>LEADER</w:t>
      </w:r>
      <w:r w:rsidRPr="00107664">
        <w:rPr>
          <w:rFonts w:asciiTheme="minorHAnsi" w:eastAsia="MS ??" w:hAnsiTheme="minorHAnsi" w:cstheme="minorHAnsi"/>
        </w:rPr>
        <w:t xml:space="preserve"> - это инновационный подход и инструмент развития, а также основа успеха политики сельского развития ЕС на местном уровне с 1990 года. Основываясь на успешной реализации на протяжении более чем 25 лет, LEADER стал базовым подходом и методологией развития сельских местностей как в ЕС, так и в соседних странах, таких как Сербия, Грузия и др.</w:t>
      </w:r>
    </w:p>
    <w:p w:rsidR="00CF219E" w:rsidRPr="00107664" w:rsidRDefault="00CF219E" w:rsidP="0065012F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:rsidR="00CF219E" w:rsidRPr="00107664" w:rsidRDefault="00CF219E" w:rsidP="0065012F">
      <w:pPr>
        <w:ind w:left="567"/>
        <w:jc w:val="both"/>
        <w:rPr>
          <w:rFonts w:asciiTheme="minorHAnsi" w:hAnsiTheme="minorHAnsi" w:cstheme="minorHAnsi"/>
          <w:shd w:val="clear" w:color="auto" w:fill="FFFFFF"/>
        </w:rPr>
      </w:pPr>
      <w:r w:rsidRPr="00107664">
        <w:rPr>
          <w:rFonts w:asciiTheme="minorHAnsi" w:hAnsiTheme="minorHAnsi" w:cstheme="minorHAnsi"/>
          <w:b/>
          <w:shd w:val="clear" w:color="auto" w:fill="FFFFFF"/>
        </w:rPr>
        <w:t>Цель подхода</w:t>
      </w:r>
      <w:r w:rsidR="006D76C3" w:rsidRPr="00107664">
        <w:rPr>
          <w:rFonts w:asciiTheme="minorHAnsi" w:eastAsia="MS ??" w:hAnsiTheme="minorHAnsi" w:cstheme="minorHAnsi"/>
          <w:b/>
        </w:rPr>
        <w:t xml:space="preserve"> LEADER</w:t>
      </w:r>
      <w:r w:rsidRPr="00107664">
        <w:rPr>
          <w:rFonts w:asciiTheme="minorHAnsi" w:eastAsia="MS ??" w:hAnsiTheme="minorHAnsi" w:cstheme="minorHAnsi"/>
          <w:b/>
        </w:rPr>
        <w:t xml:space="preserve"> </w:t>
      </w:r>
      <w:r w:rsidR="006D76C3" w:rsidRPr="00107664">
        <w:rPr>
          <w:rFonts w:asciiTheme="minorHAnsi" w:eastAsia="MS ??" w:hAnsiTheme="minorHAnsi" w:cstheme="minorHAnsi"/>
        </w:rPr>
        <w:t xml:space="preserve"> </w:t>
      </w:r>
      <w:r w:rsidRPr="00107664">
        <w:rPr>
          <w:rFonts w:asciiTheme="minorHAnsi" w:hAnsiTheme="minorHAnsi" w:cstheme="minorHAnsi"/>
          <w:shd w:val="clear" w:color="auto" w:fill="FFFFFF"/>
        </w:rPr>
        <w:t>является оказание поддержки и поощрение сельских жителей к оценке долгосрочных возможностей развития микрорегиона. Цель заключается в поддержке осуществления комплексных стратегий, с новаторскими решениями и обеспечения устойчивого развития микро-региона путем:</w:t>
      </w:r>
    </w:p>
    <w:p w:rsidR="00CF219E" w:rsidRPr="00107664" w:rsidRDefault="00CF219E" w:rsidP="0065012F">
      <w:pPr>
        <w:ind w:left="567"/>
        <w:jc w:val="both"/>
        <w:rPr>
          <w:rFonts w:asciiTheme="minorHAnsi" w:hAnsiTheme="minorHAnsi" w:cstheme="minorHAnsi"/>
          <w:shd w:val="clear" w:color="auto" w:fill="FFFFFF"/>
        </w:rPr>
      </w:pPr>
    </w:p>
    <w:p w:rsidR="00215DF8" w:rsidRPr="00107664" w:rsidRDefault="00215DF8" w:rsidP="0065012F">
      <w:pPr>
        <w:pStyle w:val="a7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</w:rPr>
        <w:t>защиты и продвижения местного культурного и природного наследия;</w:t>
      </w:r>
    </w:p>
    <w:p w:rsidR="00215DF8" w:rsidRPr="00107664" w:rsidRDefault="00215DF8" w:rsidP="0065012F">
      <w:pPr>
        <w:pStyle w:val="a7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</w:rPr>
        <w:t>укрепление и диверсификация сельской экономики;</w:t>
      </w:r>
    </w:p>
    <w:p w:rsidR="00CF219E" w:rsidRPr="00107664" w:rsidRDefault="00215DF8" w:rsidP="0065012F">
      <w:pPr>
        <w:pStyle w:val="a7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</w:rPr>
        <w:t>улучшение общественных услуг и административного потенциала на уровне местного сообщества</w:t>
      </w:r>
      <w:r w:rsidR="00CF219E" w:rsidRPr="00107664">
        <w:rPr>
          <w:rFonts w:asciiTheme="minorHAnsi" w:hAnsiTheme="minorHAnsi" w:cstheme="minorHAnsi"/>
          <w:lang w:val="ru-RU" w:eastAsia="en-GB"/>
        </w:rPr>
        <w:t>.</w:t>
      </w:r>
    </w:p>
    <w:p w:rsidR="006D76C3" w:rsidRPr="00107664" w:rsidRDefault="006D76C3" w:rsidP="0065012F">
      <w:pPr>
        <w:pStyle w:val="a7"/>
        <w:ind w:left="567"/>
        <w:jc w:val="both"/>
        <w:rPr>
          <w:rFonts w:asciiTheme="minorHAnsi" w:hAnsiTheme="minorHAnsi" w:cstheme="minorHAnsi"/>
          <w:lang w:val="ru-RU"/>
        </w:rPr>
      </w:pPr>
    </w:p>
    <w:p w:rsidR="00E751D5" w:rsidRPr="00107664" w:rsidRDefault="00215DF8" w:rsidP="0065012F">
      <w:pPr>
        <w:pStyle w:val="a7"/>
        <w:ind w:left="567"/>
        <w:jc w:val="both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</w:rPr>
        <w:t>Основой деятель</w:t>
      </w:r>
      <w:r w:rsidR="00563984" w:rsidRPr="00107664">
        <w:rPr>
          <w:rFonts w:asciiTheme="minorHAnsi" w:hAnsiTheme="minorHAnsi" w:cstheme="minorHAnsi"/>
        </w:rPr>
        <w:t>н</w:t>
      </w:r>
      <w:r w:rsidRPr="00107664">
        <w:rPr>
          <w:rFonts w:asciiTheme="minorHAnsi" w:hAnsiTheme="minorHAnsi" w:cstheme="minorHAnsi"/>
        </w:rPr>
        <w:t xml:space="preserve">ости подхода LEADER является </w:t>
      </w:r>
      <w:r w:rsidRPr="00107664">
        <w:rPr>
          <w:rFonts w:asciiTheme="minorHAnsi" w:hAnsiTheme="minorHAnsi" w:cstheme="minorHAnsi"/>
          <w:b/>
        </w:rPr>
        <w:t>Местная Инициативная Группа</w:t>
      </w:r>
      <w:r w:rsidRPr="00107664">
        <w:rPr>
          <w:rFonts w:asciiTheme="minorHAnsi" w:hAnsiTheme="minorHAnsi" w:cstheme="minorHAnsi"/>
        </w:rPr>
        <w:t>, которая представляет партнерство между представителями публичного, гражданского и предпринимательского сектора на местном уровне, что определяет направления развития микрорегиона. Местная Инициативная Группа также является институционализированным инструментом, который стимулирует, ведёт и управляет процессами местного развития.</w:t>
      </w:r>
    </w:p>
    <w:p w:rsidR="00215DF8" w:rsidRPr="00107664" w:rsidRDefault="00215DF8" w:rsidP="0065012F">
      <w:pPr>
        <w:pStyle w:val="a7"/>
        <w:ind w:left="567"/>
        <w:jc w:val="both"/>
        <w:rPr>
          <w:rFonts w:asciiTheme="minorHAnsi" w:hAnsiTheme="minorHAnsi" w:cstheme="minorHAnsi"/>
        </w:rPr>
      </w:pPr>
    </w:p>
    <w:p w:rsidR="006D76C3" w:rsidRPr="00107664" w:rsidRDefault="006D76C3" w:rsidP="0065012F">
      <w:pPr>
        <w:shd w:val="clear" w:color="auto" w:fill="FFFFFF" w:themeFill="background1"/>
        <w:ind w:left="567"/>
        <w:jc w:val="both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  <w:b/>
        </w:rPr>
        <w:lastRenderedPageBreak/>
        <w:t xml:space="preserve">LEADER </w:t>
      </w:r>
      <w:r w:rsidR="00E751D5" w:rsidRPr="00107664">
        <w:rPr>
          <w:rFonts w:asciiTheme="minorHAnsi" w:hAnsiTheme="minorHAnsi" w:cstheme="minorHAnsi"/>
          <w:b/>
          <w:shd w:val="clear" w:color="auto" w:fill="FFFFFF"/>
        </w:rPr>
        <w:t>В Республике Молдова</w:t>
      </w:r>
    </w:p>
    <w:p w:rsidR="006D76C3" w:rsidRPr="00107664" w:rsidRDefault="00A5550A" w:rsidP="0065012F">
      <w:pPr>
        <w:shd w:val="clear" w:color="auto" w:fill="FFFFFF" w:themeFill="background1"/>
        <w:ind w:left="567"/>
        <w:jc w:val="both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</w:rPr>
        <w:t>Внедрение подхода LEADER в Молдове началось в 2015/2016 гг. с привлечением различных партнеров при поддержке нескольких доноров (включая ЕС, HEKS, Польскую помощь и USAID). Первые МИГ-и в Молдове были созданы в 2017/2018. В настоящее время в Республике Молдова насчитывается более 30</w:t>
      </w:r>
      <w:r w:rsidR="00215DF8" w:rsidRPr="00107664">
        <w:rPr>
          <w:rFonts w:asciiTheme="minorHAnsi" w:hAnsiTheme="minorHAnsi" w:cstheme="minorHAnsi"/>
        </w:rPr>
        <w:t xml:space="preserve"> МИГ-</w:t>
      </w:r>
      <w:proofErr w:type="spellStart"/>
      <w:r w:rsidR="00215DF8" w:rsidRPr="00107664">
        <w:rPr>
          <w:rFonts w:asciiTheme="minorHAnsi" w:hAnsiTheme="minorHAnsi" w:cstheme="minorHAnsi"/>
          <w:lang w:val="ru-RU"/>
        </w:rPr>
        <w:t>ов</w:t>
      </w:r>
      <w:proofErr w:type="spellEnd"/>
      <w:r w:rsidR="00215DF8" w:rsidRPr="00107664">
        <w:rPr>
          <w:rFonts w:asciiTheme="minorHAnsi" w:hAnsiTheme="minorHAnsi" w:cstheme="minorHAnsi"/>
          <w:lang w:val="ru-RU"/>
        </w:rPr>
        <w:t xml:space="preserve"> </w:t>
      </w:r>
      <w:r w:rsidRPr="00107664">
        <w:rPr>
          <w:rFonts w:asciiTheme="minorHAnsi" w:hAnsiTheme="minorHAnsi" w:cstheme="minorHAnsi"/>
        </w:rPr>
        <w:t>, охватывающих около 30% сельских местностей.</w:t>
      </w:r>
    </w:p>
    <w:p w:rsidR="00BC03DB" w:rsidRPr="00107664" w:rsidRDefault="00BC03DB" w:rsidP="0065012F">
      <w:pPr>
        <w:overflowPunct w:val="0"/>
        <w:adjustRightInd w:val="0"/>
        <w:jc w:val="both"/>
        <w:rPr>
          <w:rFonts w:asciiTheme="minorHAnsi" w:hAnsiTheme="minorHAnsi" w:cstheme="minorHAnsi"/>
        </w:rPr>
      </w:pPr>
    </w:p>
    <w:p w:rsidR="00E751D5" w:rsidRPr="00107664" w:rsidRDefault="00E751D5" w:rsidP="0065012F">
      <w:pPr>
        <w:pStyle w:val="a7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b/>
          <w:lang w:val="ru-RU" w:eastAsia="en-GB"/>
        </w:rPr>
      </w:pPr>
      <w:r w:rsidRPr="00107664">
        <w:rPr>
          <w:rFonts w:asciiTheme="minorHAnsi" w:hAnsiTheme="minorHAnsi" w:cstheme="minorHAnsi"/>
          <w:b/>
          <w:lang w:val="ru-RU" w:eastAsia="en-GB"/>
        </w:rPr>
        <w:t xml:space="preserve">Общие и конкретные цели </w:t>
      </w:r>
      <w:r w:rsidR="00345799" w:rsidRPr="00107664">
        <w:rPr>
          <w:rFonts w:asciiTheme="minorHAnsi" w:hAnsiTheme="minorHAnsi" w:cstheme="minorHAnsi"/>
          <w:b/>
          <w:lang w:val="ru-RU" w:eastAsia="en-GB"/>
        </w:rPr>
        <w:t>конкурса</w:t>
      </w:r>
      <w:r w:rsidRPr="00107664">
        <w:rPr>
          <w:rFonts w:asciiTheme="minorHAnsi" w:hAnsiTheme="minorHAnsi" w:cstheme="minorHAnsi"/>
          <w:b/>
          <w:lang w:val="ru-RU" w:eastAsia="en-GB"/>
        </w:rPr>
        <w:t xml:space="preserve"> предложений</w:t>
      </w:r>
    </w:p>
    <w:p w:rsidR="00ED20CF" w:rsidRPr="00107664" w:rsidRDefault="00ED20CF" w:rsidP="0065012F">
      <w:pPr>
        <w:pStyle w:val="a7"/>
        <w:shd w:val="clear" w:color="auto" w:fill="FFFFFF"/>
        <w:rPr>
          <w:rFonts w:asciiTheme="minorHAnsi" w:hAnsiTheme="minorHAnsi" w:cstheme="minorHAnsi"/>
          <w:b/>
          <w:lang w:val="ru-RU" w:eastAsia="en-GB"/>
        </w:rPr>
      </w:pPr>
    </w:p>
    <w:p w:rsidR="00ED20CF" w:rsidRPr="00107664" w:rsidRDefault="00ED20CF" w:rsidP="0065012F">
      <w:pPr>
        <w:pStyle w:val="a7"/>
        <w:shd w:val="clear" w:color="auto" w:fill="FFFFFF" w:themeFill="background1"/>
        <w:suppressAutoHyphens/>
        <w:ind w:left="567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107664">
        <w:rPr>
          <w:rFonts w:asciiTheme="minorHAnsi" w:hAnsiTheme="minorHAnsi" w:cstheme="minorHAnsi"/>
          <w:b/>
          <w:shd w:val="clear" w:color="auto" w:fill="FFFFFF"/>
        </w:rPr>
        <w:t>Общей целью является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экономическое развитие и повышение уровня жизни населения на территории </w:t>
      </w:r>
      <w:r w:rsidR="00452256" w:rsidRPr="00107664">
        <w:rPr>
          <w:rFonts w:asciiTheme="minorHAnsi" w:hAnsiTheme="minorHAnsi" w:cstheme="minorHAnsi"/>
          <w:bCs/>
        </w:rPr>
        <w:t>МИГ-а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«</w:t>
      </w:r>
      <w:r w:rsidR="0065012F" w:rsidRPr="00107664">
        <w:rPr>
          <w:rFonts w:asciiTheme="minorHAnsi" w:hAnsiTheme="minorHAnsi" w:cstheme="minorHAnsi"/>
          <w:b/>
          <w:bCs/>
        </w:rPr>
        <w:t xml:space="preserve">ECO </w:t>
      </w:r>
      <w:r w:rsidR="0065012F" w:rsidRPr="00107664">
        <w:rPr>
          <w:rFonts w:asciiTheme="minorHAnsi" w:hAnsiTheme="minorHAnsi" w:cstheme="minorHAnsi"/>
          <w:b/>
          <w:bCs/>
          <w:lang w:val="tr-TR"/>
        </w:rPr>
        <w:t>B</w:t>
      </w:r>
      <w:r w:rsidR="0065012F" w:rsidRPr="00107664">
        <w:rPr>
          <w:rFonts w:asciiTheme="minorHAnsi" w:hAnsiTheme="minorHAnsi" w:cstheme="minorHAnsi"/>
          <w:b/>
          <w:bCs/>
        </w:rPr>
        <w:t>ugeac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»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tr-TR"/>
        </w:rPr>
        <w:t xml:space="preserve"> 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путем расширения возможностей населения </w:t>
      </w:r>
      <w:r w:rsidR="00452256" w:rsidRPr="00107664">
        <w:rPr>
          <w:rFonts w:asciiTheme="minorHAnsi" w:hAnsiTheme="minorHAnsi" w:cstheme="minorHAnsi"/>
          <w:bCs/>
        </w:rPr>
        <w:t>МИГ-а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«</w:t>
      </w:r>
      <w:r w:rsidR="0065012F" w:rsidRPr="00107664">
        <w:rPr>
          <w:rFonts w:asciiTheme="minorHAnsi" w:hAnsiTheme="minorHAnsi" w:cstheme="minorHAnsi"/>
          <w:b/>
          <w:bCs/>
        </w:rPr>
        <w:t xml:space="preserve">ECO </w:t>
      </w:r>
      <w:r w:rsidR="0065012F" w:rsidRPr="00107664">
        <w:rPr>
          <w:rFonts w:asciiTheme="minorHAnsi" w:hAnsiTheme="minorHAnsi" w:cstheme="minorHAnsi"/>
          <w:b/>
          <w:bCs/>
          <w:lang w:val="tr-TR"/>
        </w:rPr>
        <w:t>B</w:t>
      </w:r>
      <w:r w:rsidR="0065012F" w:rsidRPr="00107664">
        <w:rPr>
          <w:rFonts w:asciiTheme="minorHAnsi" w:hAnsiTheme="minorHAnsi" w:cstheme="minorHAnsi"/>
          <w:b/>
          <w:bCs/>
        </w:rPr>
        <w:t>ugeac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 xml:space="preserve">» 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по реализации местных проектов развития в соответствии с подходом </w:t>
      </w:r>
      <w:r w:rsidR="00A20E06" w:rsidRPr="00107664">
        <w:rPr>
          <w:rFonts w:asciiTheme="minorHAnsi" w:hAnsiTheme="minorHAnsi" w:cstheme="minorHAnsi"/>
        </w:rPr>
        <w:t>LEADER</w:t>
      </w:r>
      <w:r w:rsidR="00A20E06"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Pr="00107664">
        <w:rPr>
          <w:rFonts w:asciiTheme="minorHAnsi" w:hAnsiTheme="minorHAnsi" w:cstheme="minorHAnsi"/>
          <w:shd w:val="clear" w:color="auto" w:fill="FFFFFF"/>
        </w:rPr>
        <w:t>.</w:t>
      </w:r>
    </w:p>
    <w:p w:rsidR="00707FCE" w:rsidRPr="00107664" w:rsidRDefault="00ED20CF" w:rsidP="0065012F">
      <w:pPr>
        <w:pStyle w:val="a7"/>
        <w:shd w:val="clear" w:color="auto" w:fill="FFFFFF" w:themeFill="background1"/>
        <w:suppressAutoHyphens/>
        <w:ind w:left="567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Pr="00107664">
        <w:rPr>
          <w:rFonts w:asciiTheme="minorHAnsi" w:hAnsiTheme="minorHAnsi" w:cstheme="minorHAnsi"/>
          <w:b/>
          <w:shd w:val="clear" w:color="auto" w:fill="FFFFFF"/>
        </w:rPr>
        <w:t>Конкретная цель заключается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в поддержке инициатив, направленных на реализаци</w:t>
      </w:r>
      <w:r w:rsidR="00345799" w:rsidRPr="00107664">
        <w:rPr>
          <w:rFonts w:asciiTheme="minorHAnsi" w:hAnsiTheme="minorHAnsi" w:cstheme="minorHAnsi"/>
          <w:shd w:val="clear" w:color="auto" w:fill="FFFFFF"/>
        </w:rPr>
        <w:t>ю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стратегического плана действий, разработанного в рамках </w:t>
      </w:r>
      <w:r w:rsidR="00345799" w:rsidRPr="00107664">
        <w:rPr>
          <w:rFonts w:asciiTheme="minorHAnsi" w:hAnsiTheme="minorHAnsi" w:cstheme="minorHAnsi"/>
          <w:shd w:val="clear" w:color="auto" w:fill="FFFFFF"/>
        </w:rPr>
        <w:t>внедрения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подхода </w:t>
      </w:r>
      <w:r w:rsidR="00A20E06" w:rsidRPr="00107664">
        <w:rPr>
          <w:rFonts w:asciiTheme="minorHAnsi" w:hAnsiTheme="minorHAnsi" w:cstheme="minorHAnsi"/>
        </w:rPr>
        <w:t>LEADER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на территории </w:t>
      </w:r>
      <w:r w:rsidR="00452256" w:rsidRPr="00107664">
        <w:rPr>
          <w:rFonts w:asciiTheme="minorHAnsi" w:hAnsiTheme="minorHAnsi" w:cstheme="minorHAnsi"/>
          <w:bCs/>
        </w:rPr>
        <w:t>МИГ-а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«</w:t>
      </w:r>
      <w:r w:rsidR="0065012F" w:rsidRPr="00107664">
        <w:rPr>
          <w:rFonts w:asciiTheme="minorHAnsi" w:hAnsiTheme="minorHAnsi" w:cstheme="minorHAnsi"/>
          <w:b/>
          <w:bCs/>
        </w:rPr>
        <w:t xml:space="preserve">ECO </w:t>
      </w:r>
      <w:r w:rsidR="0065012F" w:rsidRPr="00107664">
        <w:rPr>
          <w:rFonts w:asciiTheme="minorHAnsi" w:hAnsiTheme="minorHAnsi" w:cstheme="minorHAnsi"/>
          <w:b/>
          <w:bCs/>
          <w:lang w:val="tr-TR"/>
        </w:rPr>
        <w:t>B</w:t>
      </w:r>
      <w:r w:rsidR="0065012F" w:rsidRPr="00107664">
        <w:rPr>
          <w:rFonts w:asciiTheme="minorHAnsi" w:hAnsiTheme="minorHAnsi" w:cstheme="minorHAnsi"/>
          <w:b/>
          <w:bCs/>
        </w:rPr>
        <w:t>ugeac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 xml:space="preserve">» 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и </w:t>
      </w:r>
      <w:r w:rsidR="00345799" w:rsidRPr="00107664">
        <w:rPr>
          <w:rFonts w:asciiTheme="minorHAnsi" w:hAnsiTheme="minorHAnsi" w:cstheme="minorHAnsi"/>
          <w:shd w:val="clear" w:color="auto" w:fill="FFFFFF"/>
        </w:rPr>
        <w:t>внедрения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проектов развития </w:t>
      </w:r>
      <w:r w:rsidR="00A20E06" w:rsidRPr="00107664">
        <w:rPr>
          <w:rFonts w:asciiTheme="minorHAnsi" w:hAnsiTheme="minorHAnsi" w:cstheme="minorHAnsi"/>
          <w:bCs/>
        </w:rPr>
        <w:t>МИГ-а</w:t>
      </w:r>
      <w:r w:rsidRPr="00107664">
        <w:rPr>
          <w:rFonts w:asciiTheme="minorHAnsi" w:hAnsiTheme="minorHAnsi" w:cstheme="minorHAnsi"/>
          <w:shd w:val="clear" w:color="auto" w:fill="FFFFFF"/>
        </w:rPr>
        <w:t>.</w:t>
      </w:r>
    </w:p>
    <w:p w:rsidR="00ED20CF" w:rsidRPr="00107664" w:rsidRDefault="00ED20CF" w:rsidP="0065012F">
      <w:pPr>
        <w:pStyle w:val="a7"/>
        <w:shd w:val="clear" w:color="auto" w:fill="FFFFFF" w:themeFill="background1"/>
        <w:suppressAutoHyphens/>
        <w:ind w:left="567"/>
        <w:contextualSpacing/>
        <w:jc w:val="both"/>
        <w:rPr>
          <w:rFonts w:asciiTheme="minorHAnsi" w:hAnsiTheme="minorHAnsi" w:cstheme="minorHAnsi"/>
          <w:b/>
        </w:rPr>
      </w:pPr>
    </w:p>
    <w:p w:rsidR="00C817E1" w:rsidRPr="00107664" w:rsidRDefault="00ED20CF" w:rsidP="0065012F">
      <w:pPr>
        <w:pStyle w:val="a7"/>
        <w:shd w:val="clear" w:color="auto" w:fill="FFFFFF" w:themeFill="background1"/>
        <w:suppressAutoHyphens/>
        <w:ind w:left="567"/>
        <w:contextualSpacing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107664">
        <w:rPr>
          <w:rFonts w:asciiTheme="minorHAnsi" w:hAnsiTheme="minorHAnsi" w:cstheme="minorHAnsi"/>
          <w:b/>
          <w:shd w:val="clear" w:color="auto" w:fill="FFFFFF"/>
        </w:rPr>
        <w:t> Исходя из вышеизложенного в этом году будут финансироваться проекты в следующих приоритетных областях в соответствии с стратегическим планом действий:</w:t>
      </w:r>
    </w:p>
    <w:p w:rsidR="00ED20CF" w:rsidRPr="00107664" w:rsidRDefault="00ED20CF" w:rsidP="0065012F">
      <w:pPr>
        <w:pStyle w:val="a7"/>
        <w:shd w:val="clear" w:color="auto" w:fill="FFFFFF" w:themeFill="background1"/>
        <w:suppressAutoHyphens/>
        <w:ind w:left="567"/>
        <w:contextualSpacing/>
        <w:jc w:val="both"/>
        <w:rPr>
          <w:rFonts w:asciiTheme="minorHAnsi" w:hAnsiTheme="minorHAnsi" w:cstheme="minorHAnsi"/>
          <w:b/>
        </w:rPr>
      </w:pPr>
    </w:p>
    <w:p w:rsidR="0065012F" w:rsidRPr="00107664" w:rsidRDefault="0065012F" w:rsidP="0065012F">
      <w:pPr>
        <w:pStyle w:val="a7"/>
        <w:numPr>
          <w:ilvl w:val="0"/>
          <w:numId w:val="23"/>
        </w:numPr>
        <w:jc w:val="both"/>
        <w:rPr>
          <w:rFonts w:asciiTheme="minorHAnsi" w:hAnsiTheme="minorHAnsi" w:cstheme="minorHAnsi"/>
          <w:lang w:val="ru-RU"/>
        </w:rPr>
      </w:pPr>
      <w:r w:rsidRPr="00107664">
        <w:rPr>
          <w:rFonts w:asciiTheme="minorHAnsi" w:hAnsiTheme="minorHAnsi" w:cstheme="minorHAnsi"/>
          <w:bCs/>
          <w:iCs/>
          <w:lang w:val="ru-RU"/>
        </w:rPr>
        <w:t xml:space="preserve">Улучшение туристической привлекательности; </w:t>
      </w:r>
    </w:p>
    <w:p w:rsidR="0065012F" w:rsidRPr="00107664" w:rsidRDefault="0065012F" w:rsidP="0065012F">
      <w:pPr>
        <w:pStyle w:val="a7"/>
        <w:numPr>
          <w:ilvl w:val="0"/>
          <w:numId w:val="23"/>
        </w:numPr>
        <w:rPr>
          <w:rFonts w:asciiTheme="minorHAnsi" w:hAnsiTheme="minorHAnsi" w:cstheme="minorHAnsi"/>
          <w:lang w:val="ru-RU"/>
        </w:rPr>
      </w:pPr>
      <w:r w:rsidRPr="00107664">
        <w:rPr>
          <w:rFonts w:asciiTheme="minorHAnsi" w:hAnsiTheme="minorHAnsi" w:cstheme="minorHAnsi"/>
        </w:rPr>
        <w:t>Создание новых и модернизация действующих объектов инфраструктуры МИГ-а</w:t>
      </w:r>
      <w:r w:rsidRPr="00107664">
        <w:rPr>
          <w:rFonts w:asciiTheme="minorHAnsi" w:hAnsiTheme="minorHAnsi" w:cstheme="minorHAnsi"/>
          <w:lang w:val="ru-RU"/>
        </w:rPr>
        <w:t xml:space="preserve">; </w:t>
      </w:r>
    </w:p>
    <w:p w:rsidR="0065012F" w:rsidRPr="00107664" w:rsidRDefault="0065012F" w:rsidP="0065012F">
      <w:pPr>
        <w:pStyle w:val="a7"/>
        <w:numPr>
          <w:ilvl w:val="0"/>
          <w:numId w:val="23"/>
        </w:numPr>
        <w:rPr>
          <w:rFonts w:asciiTheme="minorHAnsi" w:hAnsiTheme="minorHAnsi" w:cstheme="minorHAnsi"/>
          <w:bCs/>
          <w:lang w:val="ru-RU"/>
        </w:rPr>
      </w:pPr>
      <w:r w:rsidRPr="00107664">
        <w:rPr>
          <w:rFonts w:asciiTheme="minorHAnsi" w:hAnsiTheme="minorHAnsi" w:cstheme="minorHAnsi"/>
          <w:bCs/>
          <w:lang w:val="ru-RU"/>
        </w:rPr>
        <w:t>Развитие предпринимательства в МИГ</w:t>
      </w:r>
      <w:r w:rsidRPr="00107664">
        <w:rPr>
          <w:rFonts w:asciiTheme="minorHAnsi" w:hAnsiTheme="minorHAnsi" w:cstheme="minorHAnsi"/>
          <w:bCs/>
          <w:lang w:val="tr-TR"/>
        </w:rPr>
        <w:t>-</w:t>
      </w:r>
      <w:r w:rsidRPr="00107664">
        <w:rPr>
          <w:rFonts w:asciiTheme="minorHAnsi" w:hAnsiTheme="minorHAnsi" w:cstheme="minorHAnsi"/>
          <w:bCs/>
          <w:lang w:val="ru-RU"/>
        </w:rPr>
        <w:t xml:space="preserve">е. </w:t>
      </w:r>
    </w:p>
    <w:p w:rsidR="0065012F" w:rsidRPr="00107664" w:rsidRDefault="0065012F" w:rsidP="0065012F">
      <w:pPr>
        <w:pStyle w:val="a7"/>
        <w:shd w:val="clear" w:color="auto" w:fill="FFFFFF" w:themeFill="background1"/>
        <w:suppressAutoHyphens/>
        <w:ind w:left="567"/>
        <w:contextualSpacing/>
        <w:jc w:val="both"/>
        <w:rPr>
          <w:rFonts w:asciiTheme="minorHAnsi" w:hAnsiTheme="minorHAnsi" w:cstheme="minorHAnsi"/>
          <w:b/>
        </w:rPr>
      </w:pPr>
    </w:p>
    <w:p w:rsidR="0065012F" w:rsidRPr="00107664" w:rsidRDefault="0065012F" w:rsidP="0065012F">
      <w:pPr>
        <w:pStyle w:val="a7"/>
        <w:shd w:val="clear" w:color="auto" w:fill="FFFFFF"/>
        <w:ind w:left="1069"/>
        <w:rPr>
          <w:rFonts w:asciiTheme="minorHAnsi" w:hAnsiTheme="minorHAnsi" w:cstheme="minorHAnsi"/>
          <w:lang w:eastAsia="en-GB"/>
        </w:rPr>
      </w:pPr>
    </w:p>
    <w:p w:rsidR="0065012F" w:rsidRPr="00107664" w:rsidRDefault="0065012F" w:rsidP="0065012F">
      <w:pPr>
        <w:pStyle w:val="a7"/>
        <w:shd w:val="clear" w:color="auto" w:fill="FFFFFF"/>
        <w:ind w:left="1069"/>
        <w:rPr>
          <w:rFonts w:asciiTheme="minorHAnsi" w:hAnsiTheme="minorHAnsi" w:cstheme="minorHAnsi"/>
          <w:lang w:eastAsia="en-GB"/>
        </w:rPr>
      </w:pPr>
    </w:p>
    <w:p w:rsidR="00D343B1" w:rsidRPr="00107664" w:rsidRDefault="00ED20CF" w:rsidP="0065012F">
      <w:pPr>
        <w:pStyle w:val="a7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lang w:eastAsia="en-GB"/>
        </w:rPr>
      </w:pPr>
      <w:r w:rsidRPr="00107664">
        <w:rPr>
          <w:rFonts w:asciiTheme="minorHAnsi" w:hAnsiTheme="minorHAnsi" w:cstheme="minorHAnsi"/>
          <w:lang w:val="en-GB" w:eastAsia="en-GB"/>
        </w:rPr>
        <w:t> </w:t>
      </w:r>
      <w:r w:rsidR="00D343B1" w:rsidRPr="00107664">
        <w:rPr>
          <w:rFonts w:asciiTheme="minorHAnsi" w:hAnsiTheme="minorHAnsi" w:cstheme="minorHAnsi"/>
          <w:b/>
          <w:lang w:val="ru-RU" w:eastAsia="en-GB"/>
        </w:rPr>
        <w:t>Субъекты и лица, имеющие право на участие в обращении к предложениям</w:t>
      </w:r>
    </w:p>
    <w:p w:rsidR="00D343B1" w:rsidRPr="00107664" w:rsidRDefault="00D343B1" w:rsidP="0065012F">
      <w:pPr>
        <w:overflowPunct w:val="0"/>
        <w:adjustRightInd w:val="0"/>
        <w:ind w:left="567"/>
        <w:jc w:val="both"/>
        <w:rPr>
          <w:rFonts w:asciiTheme="minorHAnsi" w:hAnsiTheme="minorHAnsi" w:cstheme="minorHAnsi"/>
          <w:shd w:val="clear" w:color="auto" w:fill="FFFFFF"/>
        </w:rPr>
      </w:pPr>
    </w:p>
    <w:p w:rsidR="00D343B1" w:rsidRPr="00107664" w:rsidRDefault="00D343B1" w:rsidP="0065012F">
      <w:pPr>
        <w:overflowPunct w:val="0"/>
        <w:adjustRightInd w:val="0"/>
        <w:ind w:left="567"/>
        <w:jc w:val="both"/>
        <w:rPr>
          <w:rFonts w:asciiTheme="minorHAnsi" w:hAnsiTheme="minorHAnsi" w:cstheme="minorHAnsi"/>
          <w:shd w:val="clear" w:color="auto" w:fill="FFFFFF"/>
        </w:rPr>
      </w:pPr>
      <w:r w:rsidRPr="00107664">
        <w:rPr>
          <w:rFonts w:asciiTheme="minorHAnsi" w:hAnsiTheme="minorHAnsi" w:cstheme="minorHAnsi"/>
          <w:shd w:val="clear" w:color="auto" w:fill="FFFFFF"/>
        </w:rPr>
        <w:t>Могут участвовать следующие субъекты и лица</w:t>
      </w:r>
    </w:p>
    <w:p w:rsidR="00452256" w:rsidRPr="00107664" w:rsidRDefault="00D343B1" w:rsidP="0065012F">
      <w:pPr>
        <w:overflowPunct w:val="0"/>
        <w:adjustRightInd w:val="0"/>
        <w:ind w:left="567"/>
        <w:jc w:val="both"/>
        <w:rPr>
          <w:rFonts w:asciiTheme="minorHAnsi" w:hAnsiTheme="minorHAnsi" w:cstheme="minorHAnsi"/>
          <w:lang w:val="tr-TR"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- </w:t>
      </w:r>
      <w:r w:rsidR="00452256" w:rsidRPr="00107664">
        <w:rPr>
          <w:rFonts w:asciiTheme="minorHAnsi" w:hAnsiTheme="minorHAnsi" w:cstheme="minorHAnsi"/>
          <w:shd w:val="clear" w:color="auto" w:fill="FFFFFF"/>
        </w:rPr>
        <w:t>Организаци</w:t>
      </w:r>
      <w:r w:rsidR="00345799" w:rsidRPr="00107664">
        <w:rPr>
          <w:rFonts w:asciiTheme="minorHAnsi" w:hAnsiTheme="minorHAnsi" w:cstheme="minorHAnsi"/>
          <w:shd w:val="clear" w:color="auto" w:fill="FFFFFF"/>
        </w:rPr>
        <w:t>и</w:t>
      </w:r>
      <w:r w:rsidR="00452256" w:rsidRPr="00107664">
        <w:rPr>
          <w:rFonts w:asciiTheme="minorHAnsi" w:hAnsiTheme="minorHAnsi" w:cstheme="minorHAnsi"/>
          <w:shd w:val="clear" w:color="auto" w:fill="FFFFFF"/>
        </w:rPr>
        <w:t xml:space="preserve"> и учреждения государственного сектора, организаци</w:t>
      </w:r>
      <w:r w:rsidR="00345799" w:rsidRPr="00107664">
        <w:rPr>
          <w:rFonts w:asciiTheme="minorHAnsi" w:hAnsiTheme="minorHAnsi" w:cstheme="minorHAnsi"/>
          <w:shd w:val="clear" w:color="auto" w:fill="FFFFFF"/>
        </w:rPr>
        <w:t>и</w:t>
      </w:r>
      <w:r w:rsidR="00452256" w:rsidRPr="00107664">
        <w:rPr>
          <w:rFonts w:asciiTheme="minorHAnsi" w:hAnsiTheme="minorHAnsi" w:cstheme="minorHAnsi"/>
          <w:shd w:val="clear" w:color="auto" w:fill="FFFFFF"/>
        </w:rPr>
        <w:t xml:space="preserve"> гражданского общества и предпринимательски</w:t>
      </w:r>
      <w:r w:rsidR="00345799" w:rsidRPr="00107664">
        <w:rPr>
          <w:rFonts w:asciiTheme="minorHAnsi" w:hAnsiTheme="minorHAnsi" w:cstheme="minorHAnsi"/>
          <w:shd w:val="clear" w:color="auto" w:fill="FFFFFF"/>
        </w:rPr>
        <w:t>e</w:t>
      </w:r>
      <w:r w:rsidR="00452256" w:rsidRPr="00107664">
        <w:rPr>
          <w:rFonts w:asciiTheme="minorHAnsi" w:hAnsiTheme="minorHAnsi" w:cstheme="minorHAnsi"/>
          <w:shd w:val="clear" w:color="auto" w:fill="FFFFFF"/>
        </w:rPr>
        <w:t xml:space="preserve"> предприятия или их представительства, имеющи</w:t>
      </w:r>
      <w:r w:rsidR="00345799" w:rsidRPr="00107664">
        <w:rPr>
          <w:rFonts w:asciiTheme="minorHAnsi" w:hAnsiTheme="minorHAnsi" w:cstheme="minorHAnsi"/>
          <w:shd w:val="clear" w:color="auto" w:fill="FFFFFF"/>
        </w:rPr>
        <w:t>e</w:t>
      </w:r>
      <w:r w:rsidR="00452256" w:rsidRPr="00107664">
        <w:rPr>
          <w:rFonts w:asciiTheme="minorHAnsi" w:hAnsiTheme="minorHAnsi" w:cstheme="minorHAnsi"/>
          <w:shd w:val="clear" w:color="auto" w:fill="FFFFFF"/>
        </w:rPr>
        <w:t xml:space="preserve"> юридический адрес на территории </w:t>
      </w:r>
      <w:r w:rsidR="00452256" w:rsidRPr="00107664">
        <w:rPr>
          <w:rFonts w:asciiTheme="minorHAnsi" w:hAnsiTheme="minorHAnsi" w:cstheme="minorHAnsi"/>
          <w:bCs/>
        </w:rPr>
        <w:t>МИГ-а</w:t>
      </w:r>
      <w:r w:rsidR="00452256"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«</w:t>
      </w:r>
      <w:r w:rsidR="0065012F" w:rsidRPr="00107664">
        <w:rPr>
          <w:rFonts w:asciiTheme="minorHAnsi" w:hAnsiTheme="minorHAnsi" w:cstheme="minorHAnsi"/>
          <w:b/>
          <w:bCs/>
        </w:rPr>
        <w:t xml:space="preserve">ECO </w:t>
      </w:r>
      <w:r w:rsidR="0065012F" w:rsidRPr="00107664">
        <w:rPr>
          <w:rFonts w:asciiTheme="minorHAnsi" w:hAnsiTheme="minorHAnsi" w:cstheme="minorHAnsi"/>
          <w:b/>
          <w:bCs/>
          <w:lang w:val="tr-TR"/>
        </w:rPr>
        <w:t>B</w:t>
      </w:r>
      <w:r w:rsidR="0065012F" w:rsidRPr="00107664">
        <w:rPr>
          <w:rFonts w:asciiTheme="minorHAnsi" w:hAnsiTheme="minorHAnsi" w:cstheme="minorHAnsi"/>
          <w:b/>
          <w:bCs/>
        </w:rPr>
        <w:t>ugeac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»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tr-TR"/>
        </w:rPr>
        <w:t>.</w:t>
      </w:r>
    </w:p>
    <w:p w:rsidR="00452256" w:rsidRPr="00107664" w:rsidRDefault="00452256" w:rsidP="0065012F">
      <w:pPr>
        <w:pStyle w:val="a7"/>
        <w:numPr>
          <w:ilvl w:val="0"/>
          <w:numId w:val="5"/>
        </w:numPr>
        <w:overflowPunct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Группы организаций в том же секторе и/или различных секторах, связанных с </w:t>
      </w:r>
      <w:r w:rsidR="00345799" w:rsidRPr="00107664">
        <w:rPr>
          <w:rFonts w:asciiTheme="minorHAnsi" w:hAnsiTheme="minorHAnsi" w:cstheme="minorHAnsi"/>
          <w:shd w:val="clear" w:color="auto" w:fill="FFFFFF"/>
        </w:rPr>
        <w:t>внедрением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местного проекта развития </w:t>
      </w:r>
      <w:r w:rsidRPr="00107664">
        <w:rPr>
          <w:rFonts w:asciiTheme="minorHAnsi" w:hAnsiTheme="minorHAnsi" w:cstheme="minorHAnsi"/>
          <w:bCs/>
        </w:rPr>
        <w:t>МИГ-а,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которые имеют юридический адрес на территории </w:t>
      </w:r>
      <w:r w:rsidRPr="00107664">
        <w:rPr>
          <w:rFonts w:asciiTheme="minorHAnsi" w:hAnsiTheme="minorHAnsi" w:cstheme="minorHAnsi"/>
          <w:bCs/>
        </w:rPr>
        <w:t>МИГ-а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«</w:t>
      </w:r>
      <w:r w:rsidR="0065012F" w:rsidRPr="00107664">
        <w:rPr>
          <w:rFonts w:asciiTheme="minorHAnsi" w:hAnsiTheme="minorHAnsi" w:cstheme="minorHAnsi"/>
          <w:b/>
          <w:bCs/>
        </w:rPr>
        <w:t xml:space="preserve">ECO </w:t>
      </w:r>
      <w:r w:rsidR="0065012F" w:rsidRPr="00107664">
        <w:rPr>
          <w:rFonts w:asciiTheme="minorHAnsi" w:hAnsiTheme="minorHAnsi" w:cstheme="minorHAnsi"/>
          <w:b/>
          <w:bCs/>
          <w:lang w:val="tr-TR"/>
        </w:rPr>
        <w:t>B</w:t>
      </w:r>
      <w:r w:rsidR="0065012F" w:rsidRPr="00107664">
        <w:rPr>
          <w:rFonts w:asciiTheme="minorHAnsi" w:hAnsiTheme="minorHAnsi" w:cstheme="minorHAnsi"/>
          <w:b/>
          <w:bCs/>
        </w:rPr>
        <w:t>ugeac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»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tr-TR"/>
        </w:rPr>
        <w:t>.</w:t>
      </w:r>
    </w:p>
    <w:p w:rsidR="00412120" w:rsidRPr="00107664" w:rsidRDefault="00452256" w:rsidP="0065012F">
      <w:pPr>
        <w:pStyle w:val="a7"/>
        <w:numPr>
          <w:ilvl w:val="0"/>
          <w:numId w:val="5"/>
        </w:numPr>
        <w:overflowPunct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  <w:shd w:val="clear" w:color="auto" w:fill="FFFFFF"/>
        </w:rPr>
        <w:t>Физические лица, проживающие на территории</w:t>
      </w:r>
      <w:r w:rsidRPr="00107664">
        <w:rPr>
          <w:rFonts w:asciiTheme="minorHAnsi" w:hAnsiTheme="minorHAnsi" w:cstheme="minorHAnsi"/>
          <w:bCs/>
        </w:rPr>
        <w:t xml:space="preserve"> МИГ-а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«</w:t>
      </w:r>
      <w:r w:rsidR="0065012F" w:rsidRPr="00107664">
        <w:rPr>
          <w:rFonts w:asciiTheme="minorHAnsi" w:hAnsiTheme="minorHAnsi" w:cstheme="minorHAnsi"/>
          <w:b/>
          <w:bCs/>
        </w:rPr>
        <w:t xml:space="preserve">ECO </w:t>
      </w:r>
      <w:r w:rsidR="0065012F" w:rsidRPr="00107664">
        <w:rPr>
          <w:rFonts w:asciiTheme="minorHAnsi" w:hAnsiTheme="minorHAnsi" w:cstheme="minorHAnsi"/>
          <w:b/>
          <w:bCs/>
          <w:lang w:val="tr-TR"/>
        </w:rPr>
        <w:t>B</w:t>
      </w:r>
      <w:r w:rsidR="0065012F" w:rsidRPr="00107664">
        <w:rPr>
          <w:rFonts w:asciiTheme="minorHAnsi" w:hAnsiTheme="minorHAnsi" w:cstheme="minorHAnsi"/>
          <w:b/>
          <w:bCs/>
        </w:rPr>
        <w:t>ugeac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»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tr-TR"/>
        </w:rPr>
        <w:t>.</w:t>
      </w:r>
    </w:p>
    <w:p w:rsidR="00A20E06" w:rsidRPr="00107664" w:rsidRDefault="00A20E06" w:rsidP="0065012F">
      <w:pPr>
        <w:pStyle w:val="a7"/>
        <w:numPr>
          <w:ilvl w:val="0"/>
          <w:numId w:val="5"/>
        </w:numPr>
        <w:overflowPunct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  <w:bCs/>
        </w:rPr>
        <w:t xml:space="preserve">Местные Инициативные Группы </w:t>
      </w:r>
      <w:r w:rsidRPr="00107664">
        <w:rPr>
          <w:rFonts w:asciiTheme="minorHAnsi" w:hAnsiTheme="minorHAnsi" w:cstheme="minorHAnsi"/>
          <w:shd w:val="clear" w:color="auto" w:fill="FFFFFF"/>
        </w:rPr>
        <w:t>сформированны</w:t>
      </w:r>
      <w:r w:rsidR="00345799" w:rsidRPr="00107664">
        <w:rPr>
          <w:rFonts w:asciiTheme="minorHAnsi" w:hAnsiTheme="minorHAnsi" w:cstheme="minorHAnsi"/>
          <w:shd w:val="clear" w:color="auto" w:fill="FFFFFF"/>
        </w:rPr>
        <w:t>e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жителями населенных пунктов, образующих</w:t>
      </w:r>
      <w:r w:rsidRPr="00107664">
        <w:rPr>
          <w:rFonts w:asciiTheme="minorHAnsi" w:hAnsiTheme="minorHAnsi" w:cstheme="minorHAnsi"/>
        </w:rPr>
        <w:t xml:space="preserve"> </w:t>
      </w:r>
      <w:r w:rsidRPr="00107664">
        <w:rPr>
          <w:rFonts w:asciiTheme="minorHAnsi" w:hAnsiTheme="minorHAnsi" w:cstheme="minorHAnsi"/>
          <w:bCs/>
        </w:rPr>
        <w:t>МИГ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«</w:t>
      </w:r>
      <w:r w:rsidR="0065012F" w:rsidRPr="00107664">
        <w:rPr>
          <w:rFonts w:asciiTheme="minorHAnsi" w:hAnsiTheme="minorHAnsi" w:cstheme="minorHAnsi"/>
          <w:b/>
          <w:bCs/>
        </w:rPr>
        <w:t xml:space="preserve">ECO </w:t>
      </w:r>
      <w:r w:rsidR="0065012F" w:rsidRPr="00107664">
        <w:rPr>
          <w:rFonts w:asciiTheme="minorHAnsi" w:hAnsiTheme="minorHAnsi" w:cstheme="minorHAnsi"/>
          <w:b/>
          <w:bCs/>
          <w:lang w:val="tr-TR"/>
        </w:rPr>
        <w:t>B</w:t>
      </w:r>
      <w:r w:rsidR="0065012F" w:rsidRPr="00107664">
        <w:rPr>
          <w:rFonts w:asciiTheme="minorHAnsi" w:hAnsiTheme="minorHAnsi" w:cstheme="minorHAnsi"/>
          <w:b/>
          <w:bCs/>
        </w:rPr>
        <w:t>ugeac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»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tr-TR"/>
        </w:rPr>
        <w:t>.</w:t>
      </w:r>
    </w:p>
    <w:p w:rsidR="00412120" w:rsidRPr="00107664" w:rsidRDefault="00A20E06" w:rsidP="0065012F">
      <w:pPr>
        <w:pStyle w:val="a7"/>
        <w:numPr>
          <w:ilvl w:val="0"/>
          <w:numId w:val="5"/>
        </w:numPr>
        <w:overflowPunct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  <w:shd w:val="clear" w:color="auto" w:fill="FFFFFF"/>
        </w:rPr>
        <w:t>Региональные или национальные организации (организации или учреждения государственного сектора, предпринимательство и гражданское общество) с подразделениями или представительствами на территории</w:t>
      </w:r>
      <w:r w:rsidR="00A46EEA" w:rsidRPr="00107664">
        <w:rPr>
          <w:rFonts w:asciiTheme="minorHAnsi" w:hAnsiTheme="minorHAnsi" w:cstheme="minorHAnsi"/>
        </w:rPr>
        <w:t xml:space="preserve"> </w:t>
      </w:r>
      <w:r w:rsidRPr="00107664">
        <w:rPr>
          <w:rFonts w:asciiTheme="minorHAnsi" w:hAnsiTheme="minorHAnsi" w:cstheme="minorHAnsi"/>
          <w:bCs/>
        </w:rPr>
        <w:t>МИГ-а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«</w:t>
      </w:r>
      <w:r w:rsidR="0065012F" w:rsidRPr="00107664">
        <w:rPr>
          <w:rFonts w:asciiTheme="minorHAnsi" w:hAnsiTheme="minorHAnsi" w:cstheme="minorHAnsi"/>
          <w:b/>
          <w:bCs/>
        </w:rPr>
        <w:t xml:space="preserve">ECO </w:t>
      </w:r>
      <w:r w:rsidR="0065012F" w:rsidRPr="00107664">
        <w:rPr>
          <w:rFonts w:asciiTheme="minorHAnsi" w:hAnsiTheme="minorHAnsi" w:cstheme="minorHAnsi"/>
          <w:b/>
          <w:bCs/>
          <w:lang w:val="tr-TR"/>
        </w:rPr>
        <w:t>B</w:t>
      </w:r>
      <w:r w:rsidR="0065012F" w:rsidRPr="00107664">
        <w:rPr>
          <w:rFonts w:asciiTheme="minorHAnsi" w:hAnsiTheme="minorHAnsi" w:cstheme="minorHAnsi"/>
          <w:b/>
          <w:bCs/>
        </w:rPr>
        <w:t>ugeac</w:t>
      </w:r>
      <w:r w:rsidR="0065012F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 xml:space="preserve">» </w:t>
      </w:r>
      <w:r w:rsidR="0065012F" w:rsidRPr="00107664">
        <w:rPr>
          <w:rFonts w:asciiTheme="minorHAnsi" w:hAnsiTheme="minorHAnsi" w:cstheme="minorHAnsi"/>
          <w:shd w:val="clear" w:color="auto" w:fill="FFFFFF"/>
        </w:rPr>
        <w:t>.</w:t>
      </w:r>
    </w:p>
    <w:p w:rsidR="000E361F" w:rsidRPr="00107664" w:rsidRDefault="000E361F" w:rsidP="0065012F">
      <w:pPr>
        <w:pStyle w:val="a7"/>
        <w:overflowPunct w:val="0"/>
        <w:adjustRightInd w:val="0"/>
        <w:ind w:left="993"/>
        <w:jc w:val="both"/>
        <w:rPr>
          <w:rFonts w:asciiTheme="minorHAnsi" w:hAnsiTheme="minorHAnsi" w:cstheme="minorHAnsi"/>
        </w:rPr>
      </w:pPr>
    </w:p>
    <w:p w:rsidR="00D84152" w:rsidRPr="00107664" w:rsidRDefault="00A20E06" w:rsidP="0065012F">
      <w:pPr>
        <w:overflowPunct w:val="0"/>
        <w:adjustRightInd w:val="0"/>
        <w:ind w:left="567"/>
        <w:jc w:val="both"/>
        <w:rPr>
          <w:rFonts w:asciiTheme="minorHAnsi" w:eastAsia="Times New Roman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Заявитель может </w:t>
      </w:r>
      <w:r w:rsidR="00345799" w:rsidRPr="00107664">
        <w:rPr>
          <w:rFonts w:asciiTheme="minorHAnsi" w:hAnsiTheme="minorHAnsi" w:cstheme="minorHAnsi"/>
          <w:shd w:val="clear" w:color="auto" w:fill="FFFFFF"/>
        </w:rPr>
        <w:t xml:space="preserve">подать </w:t>
      </w:r>
      <w:r w:rsidR="00345799" w:rsidRPr="00107664">
        <w:rPr>
          <w:rFonts w:asciiTheme="minorHAnsi" w:hAnsiTheme="minorHAnsi" w:cstheme="minorHAnsi"/>
          <w:b/>
          <w:shd w:val="clear" w:color="auto" w:fill="FFFFFF"/>
        </w:rPr>
        <w:t>всего одну заявку</w:t>
      </w:r>
      <w:r w:rsidRPr="00107664">
        <w:rPr>
          <w:rFonts w:asciiTheme="minorHAnsi" w:hAnsiTheme="minorHAnsi" w:cstheme="minorHAnsi"/>
          <w:shd w:val="clear" w:color="auto" w:fill="FFFFFF"/>
        </w:rPr>
        <w:t>.</w:t>
      </w:r>
    </w:p>
    <w:p w:rsidR="00D84152" w:rsidRPr="00107664" w:rsidRDefault="009438A7" w:rsidP="0065012F">
      <w:pPr>
        <w:overflowPunct w:val="0"/>
        <w:adjustRightInd w:val="0"/>
        <w:ind w:left="567"/>
        <w:jc w:val="both"/>
        <w:rPr>
          <w:rFonts w:asciiTheme="minorHAnsi" w:eastAsia="Times New Roman" w:hAnsiTheme="minorHAnsi" w:cstheme="minorHAnsi"/>
        </w:rPr>
      </w:pPr>
      <w:r w:rsidRPr="00107664">
        <w:rPr>
          <w:rFonts w:asciiTheme="minorHAnsi" w:hAnsiTheme="minorHAnsi" w:cstheme="minorHAnsi"/>
          <w:shd w:val="clear" w:color="auto" w:fill="FFFFFF"/>
        </w:rPr>
        <w:lastRenderedPageBreak/>
        <w:t>Проектное предложение должно быть подписано официальным представителем Организации или учреждения, а в случае физического лица – этим лицом.</w:t>
      </w:r>
      <w:r w:rsidR="00076C39" w:rsidRPr="00107664">
        <w:rPr>
          <w:rFonts w:asciiTheme="minorHAnsi" w:eastAsia="Times New Roman" w:hAnsiTheme="minorHAnsi" w:cstheme="minorHAnsi"/>
        </w:rPr>
        <w:t xml:space="preserve"> </w:t>
      </w:r>
    </w:p>
    <w:p w:rsidR="00BB3C3F" w:rsidRPr="00107664" w:rsidRDefault="00BB3C3F" w:rsidP="0065012F">
      <w:pPr>
        <w:overflowPunct w:val="0"/>
        <w:adjustRightInd w:val="0"/>
        <w:ind w:left="567"/>
        <w:jc w:val="both"/>
        <w:rPr>
          <w:rFonts w:asciiTheme="minorHAnsi" w:eastAsia="Times New Roman" w:hAnsiTheme="minorHAnsi" w:cstheme="minorHAnsi"/>
        </w:rPr>
      </w:pPr>
    </w:p>
    <w:p w:rsidR="008814B1" w:rsidRPr="00107664" w:rsidRDefault="009438A7" w:rsidP="0065012F">
      <w:pPr>
        <w:overflowPunct w:val="0"/>
        <w:adjustRightInd w:val="0"/>
        <w:ind w:left="567"/>
        <w:jc w:val="both"/>
        <w:rPr>
          <w:rFonts w:asciiTheme="minorHAnsi" w:eastAsia="Times New Roman" w:hAnsiTheme="minorHAnsi" w:cstheme="minorHAnsi"/>
        </w:rPr>
      </w:pPr>
      <w:r w:rsidRPr="00107664">
        <w:rPr>
          <w:rFonts w:asciiTheme="minorHAnsi" w:hAnsiTheme="minorHAnsi" w:cstheme="minorHAnsi"/>
          <w:shd w:val="clear" w:color="auto" w:fill="FFFFFF"/>
        </w:rPr>
        <w:t>Юридические лица и лица, не отвечающие этим критериям, не могут претендовать на финансирование.</w:t>
      </w:r>
      <w:r w:rsidR="001B5EBD" w:rsidRPr="00107664">
        <w:rPr>
          <w:rFonts w:asciiTheme="minorHAnsi" w:eastAsia="Times New Roman" w:hAnsiTheme="minorHAnsi" w:cstheme="minorHAnsi"/>
        </w:rPr>
        <w:t xml:space="preserve"> </w:t>
      </w:r>
    </w:p>
    <w:p w:rsidR="002C11E4" w:rsidRPr="00107664" w:rsidRDefault="002C11E4" w:rsidP="0065012F">
      <w:pPr>
        <w:overflowPunct w:val="0"/>
        <w:adjustRightInd w:val="0"/>
        <w:ind w:left="567"/>
        <w:jc w:val="both"/>
        <w:rPr>
          <w:rFonts w:asciiTheme="minorHAnsi" w:eastAsia="Times New Roman" w:hAnsiTheme="minorHAnsi" w:cstheme="minorHAnsi"/>
        </w:rPr>
      </w:pPr>
    </w:p>
    <w:p w:rsidR="00C942EE" w:rsidRPr="00107664" w:rsidRDefault="00C942EE" w:rsidP="0065012F">
      <w:pPr>
        <w:pStyle w:val="a7"/>
        <w:numPr>
          <w:ilvl w:val="0"/>
          <w:numId w:val="19"/>
        </w:numPr>
        <w:overflowPunct w:val="0"/>
        <w:adjustRightInd w:val="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107664">
        <w:rPr>
          <w:rFonts w:asciiTheme="minorHAnsi" w:hAnsiTheme="minorHAnsi" w:cstheme="minorHAnsi"/>
          <w:b/>
          <w:shd w:val="clear" w:color="auto" w:fill="FFFFFF"/>
        </w:rPr>
        <w:t>Крайний срок подачи заявок</w:t>
      </w:r>
    </w:p>
    <w:p w:rsidR="00F85C96" w:rsidRPr="00107664" w:rsidRDefault="00C942EE" w:rsidP="0065012F">
      <w:pPr>
        <w:pStyle w:val="a7"/>
        <w:overflowPunct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107664">
        <w:rPr>
          <w:rFonts w:asciiTheme="minorHAnsi" w:hAnsiTheme="minorHAnsi" w:cstheme="minorHAnsi"/>
          <w:b/>
          <w:shd w:val="clear" w:color="auto" w:fill="FFFFFF"/>
        </w:rPr>
        <w:t>Крайни</w:t>
      </w:r>
      <w:r w:rsidR="00714588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м</w:t>
      </w:r>
      <w:r w:rsidRPr="00107664">
        <w:rPr>
          <w:rFonts w:asciiTheme="minorHAnsi" w:hAnsiTheme="minorHAnsi" w:cstheme="minorHAnsi"/>
          <w:b/>
          <w:shd w:val="clear" w:color="auto" w:fill="FFFFFF"/>
        </w:rPr>
        <w:t xml:space="preserve"> срок</w:t>
      </w:r>
      <w:proofErr w:type="spellStart"/>
      <w:r w:rsidR="00714588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ом</w:t>
      </w:r>
      <w:proofErr w:type="spellEnd"/>
      <w:r w:rsidRPr="00107664">
        <w:rPr>
          <w:rFonts w:asciiTheme="minorHAnsi" w:hAnsiTheme="minorHAnsi" w:cstheme="minorHAnsi"/>
          <w:b/>
          <w:shd w:val="clear" w:color="auto" w:fill="FFFFFF"/>
        </w:rPr>
        <w:t xml:space="preserve"> подачи заявок</w:t>
      </w:r>
      <w:r w:rsidRPr="00107664">
        <w:rPr>
          <w:rFonts w:asciiTheme="minorHAnsi" w:hAnsiTheme="minorHAnsi" w:cstheme="minorHAnsi"/>
        </w:rPr>
        <w:t xml:space="preserve"> </w:t>
      </w:r>
      <w:proofErr w:type="spellStart"/>
      <w:r w:rsidR="00714588" w:rsidRPr="00107664">
        <w:rPr>
          <w:rFonts w:asciiTheme="minorHAnsi" w:hAnsiTheme="minorHAnsi" w:cstheme="minorHAnsi"/>
          <w:shd w:val="clear" w:color="auto" w:fill="FFFFFF"/>
          <w:lang w:val="ru-RU"/>
        </w:rPr>
        <w:t>п</w:t>
      </w:r>
      <w:proofErr w:type="spellEnd"/>
      <w:r w:rsidRPr="00107664">
        <w:rPr>
          <w:rFonts w:asciiTheme="minorHAnsi" w:hAnsiTheme="minorHAnsi" w:cstheme="minorHAnsi"/>
          <w:shd w:val="clear" w:color="auto" w:fill="FFFFFF"/>
        </w:rPr>
        <w:t>о</w:t>
      </w:r>
      <w:r w:rsidR="00714588" w:rsidRPr="00107664">
        <w:rPr>
          <w:rFonts w:asciiTheme="minorHAnsi" w:hAnsiTheme="minorHAnsi" w:cstheme="minorHAnsi"/>
          <w:shd w:val="clear" w:color="auto" w:fill="FFFFFF"/>
          <w:lang w:val="ru-RU"/>
        </w:rPr>
        <w:t xml:space="preserve"> </w:t>
      </w:r>
      <w:r w:rsidR="00714588" w:rsidRPr="00107664">
        <w:rPr>
          <w:rFonts w:asciiTheme="minorHAnsi" w:hAnsiTheme="minorHAnsi" w:cstheme="minorHAnsi"/>
        </w:rPr>
        <w:t>адресу электронной почты</w:t>
      </w:r>
      <w:r w:rsidR="00714588" w:rsidRPr="00107664">
        <w:rPr>
          <w:rFonts w:asciiTheme="minorHAnsi" w:hAnsiTheme="minorHAnsi" w:cstheme="minorHAnsi"/>
          <w:lang w:val="ru-RU"/>
        </w:rPr>
        <w:t xml:space="preserve"> : </w:t>
      </w:r>
      <w:hyperlink r:id="rId12" w:history="1">
        <w:r w:rsidR="00714588" w:rsidRPr="00107664">
          <w:rPr>
            <w:rStyle w:val="af6"/>
            <w:rFonts w:asciiTheme="minorHAnsi" w:hAnsiTheme="minorHAnsi" w:cstheme="minorHAnsi"/>
            <w:color w:val="auto"/>
            <w:lang w:val="en-US"/>
          </w:rPr>
          <w:t>eco</w:t>
        </w:r>
        <w:r w:rsidR="00714588" w:rsidRPr="00107664">
          <w:rPr>
            <w:rStyle w:val="af6"/>
            <w:rFonts w:asciiTheme="minorHAnsi" w:hAnsiTheme="minorHAnsi" w:cstheme="minorHAnsi"/>
            <w:color w:val="auto"/>
            <w:lang w:val="ru-RU"/>
          </w:rPr>
          <w:t>.</w:t>
        </w:r>
        <w:r w:rsidR="00714588" w:rsidRPr="00107664">
          <w:rPr>
            <w:rStyle w:val="af6"/>
            <w:rFonts w:asciiTheme="minorHAnsi" w:hAnsiTheme="minorHAnsi" w:cstheme="minorHAnsi"/>
            <w:color w:val="auto"/>
            <w:lang w:val="en-US"/>
          </w:rPr>
          <w:t>bugeac</w:t>
        </w:r>
        <w:r w:rsidR="00714588" w:rsidRPr="00107664">
          <w:rPr>
            <w:rStyle w:val="af6"/>
            <w:rFonts w:asciiTheme="minorHAnsi" w:hAnsiTheme="minorHAnsi" w:cstheme="minorHAnsi"/>
            <w:color w:val="auto"/>
            <w:lang w:val="ru-RU"/>
          </w:rPr>
          <w:t>@</w:t>
        </w:r>
        <w:r w:rsidR="00714588" w:rsidRPr="00107664">
          <w:rPr>
            <w:rStyle w:val="af6"/>
            <w:rFonts w:asciiTheme="minorHAnsi" w:hAnsiTheme="minorHAnsi" w:cstheme="minorHAnsi"/>
            <w:color w:val="auto"/>
            <w:lang w:val="en-US"/>
          </w:rPr>
          <w:t>gmail</w:t>
        </w:r>
        <w:r w:rsidR="00714588" w:rsidRPr="00107664">
          <w:rPr>
            <w:rStyle w:val="af6"/>
            <w:rFonts w:asciiTheme="minorHAnsi" w:hAnsiTheme="minorHAnsi" w:cstheme="minorHAnsi"/>
            <w:color w:val="auto"/>
            <w:lang w:val="ru-RU"/>
          </w:rPr>
          <w:t>.</w:t>
        </w:r>
        <w:r w:rsidR="00714588" w:rsidRPr="00107664">
          <w:rPr>
            <w:rStyle w:val="af6"/>
            <w:rFonts w:asciiTheme="minorHAnsi" w:hAnsiTheme="minorHAnsi" w:cstheme="minorHAnsi"/>
            <w:color w:val="auto"/>
            <w:lang w:val="en-US"/>
          </w:rPr>
          <w:t>com</w:t>
        </w:r>
      </w:hyperlink>
      <w:r w:rsidR="00714588" w:rsidRPr="00107664">
        <w:rPr>
          <w:rFonts w:asciiTheme="minorHAnsi" w:hAnsiTheme="minorHAnsi" w:cstheme="minorHAnsi"/>
          <w:lang w:val="ru-RU"/>
        </w:rPr>
        <w:t xml:space="preserve">  </w:t>
      </w:r>
      <w:r w:rsidR="00714588" w:rsidRPr="00107664">
        <w:rPr>
          <w:rFonts w:asciiTheme="minorHAnsi" w:hAnsiTheme="minorHAnsi" w:cstheme="minorHAnsi"/>
        </w:rPr>
        <w:t>или на бума</w:t>
      </w:r>
      <w:proofErr w:type="spellStart"/>
      <w:r w:rsidR="00714588" w:rsidRPr="00107664">
        <w:rPr>
          <w:rFonts w:asciiTheme="minorHAnsi" w:hAnsiTheme="minorHAnsi" w:cstheme="minorHAnsi"/>
          <w:lang w:val="ru-RU"/>
        </w:rPr>
        <w:t>жном</w:t>
      </w:r>
      <w:proofErr w:type="spellEnd"/>
      <w:r w:rsidR="00714588" w:rsidRPr="00107664">
        <w:rPr>
          <w:rFonts w:asciiTheme="minorHAnsi" w:hAnsiTheme="minorHAnsi" w:cstheme="minorHAnsi"/>
          <w:lang w:val="ru-RU"/>
        </w:rPr>
        <w:t xml:space="preserve"> носителе </w:t>
      </w:r>
      <w:r w:rsidR="00714588" w:rsidRPr="00107664">
        <w:rPr>
          <w:rFonts w:asciiTheme="minorHAnsi" w:hAnsiTheme="minorHAnsi" w:cstheme="minorHAnsi"/>
        </w:rPr>
        <w:t xml:space="preserve"> по адресу: </w:t>
      </w:r>
      <w:proofErr w:type="spellStart"/>
      <w:r w:rsidR="00714588" w:rsidRPr="00107664">
        <w:rPr>
          <w:rFonts w:asciiTheme="minorHAnsi" w:hAnsiTheme="minorHAnsi" w:cstheme="minorHAnsi"/>
          <w:lang w:val="ru-RU"/>
        </w:rPr>
        <w:t>с.Бешгиоз</w:t>
      </w:r>
      <w:proofErr w:type="spellEnd"/>
      <w:r w:rsidR="00714588" w:rsidRPr="00107664">
        <w:rPr>
          <w:rFonts w:asciiTheme="minorHAnsi" w:hAnsiTheme="minorHAnsi" w:cstheme="minorHAnsi"/>
          <w:lang w:val="ru-RU"/>
        </w:rPr>
        <w:t xml:space="preserve"> ул.Ленина 156,</w:t>
      </w:r>
      <w:r w:rsidR="00714588" w:rsidRPr="00107664">
        <w:rPr>
          <w:rFonts w:asciiTheme="minorHAnsi" w:hAnsiTheme="minorHAnsi" w:cstheme="minorHAnsi"/>
        </w:rPr>
        <w:t xml:space="preserve"> 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является </w:t>
      </w:r>
      <w:r w:rsidR="00CE70AB" w:rsidRPr="00107664">
        <w:rPr>
          <w:rFonts w:asciiTheme="minorHAnsi" w:hAnsiTheme="minorHAnsi" w:cstheme="minorHAnsi"/>
          <w:b/>
          <w:i/>
          <w:lang w:val="ru-RU"/>
        </w:rPr>
        <w:t>1</w:t>
      </w:r>
      <w:r w:rsidR="008570C0">
        <w:rPr>
          <w:rFonts w:asciiTheme="minorHAnsi" w:hAnsiTheme="minorHAnsi" w:cstheme="minorHAnsi"/>
          <w:b/>
          <w:i/>
          <w:lang w:val="ru-RU"/>
        </w:rPr>
        <w:t>6</w:t>
      </w:r>
      <w:r w:rsidR="00CE70AB" w:rsidRPr="00107664">
        <w:rPr>
          <w:rFonts w:asciiTheme="minorHAnsi" w:hAnsiTheme="minorHAnsi" w:cstheme="minorHAnsi"/>
          <w:b/>
          <w:i/>
          <w:lang w:val="ru-RU"/>
        </w:rPr>
        <w:t>.06</w:t>
      </w:r>
      <w:r w:rsidR="00714588" w:rsidRPr="00107664">
        <w:rPr>
          <w:rFonts w:asciiTheme="minorHAnsi" w:hAnsiTheme="minorHAnsi" w:cstheme="minorHAnsi"/>
          <w:b/>
          <w:i/>
        </w:rPr>
        <w:t xml:space="preserve">.2019 </w:t>
      </w:r>
      <w:r w:rsidR="00714588" w:rsidRPr="00107664">
        <w:rPr>
          <w:rFonts w:asciiTheme="minorHAnsi" w:hAnsiTheme="minorHAnsi" w:cstheme="minorHAnsi"/>
          <w:b/>
          <w:i/>
          <w:lang w:val="ru-RU"/>
        </w:rPr>
        <w:t>года 17:00 часов</w:t>
      </w:r>
      <w:r w:rsidR="00714588" w:rsidRPr="00107664">
        <w:rPr>
          <w:rFonts w:asciiTheme="minorHAnsi" w:hAnsiTheme="minorHAnsi" w:cstheme="minorHAnsi"/>
          <w:lang w:val="ru-RU"/>
        </w:rPr>
        <w:t xml:space="preserve"> </w:t>
      </w:r>
    </w:p>
    <w:p w:rsidR="00C942EE" w:rsidRPr="00107664" w:rsidRDefault="00C942EE" w:rsidP="0065012F">
      <w:pPr>
        <w:pStyle w:val="a7"/>
        <w:overflowPunct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942EE" w:rsidRPr="00107664" w:rsidRDefault="00C942EE" w:rsidP="0065012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/>
          <w:color w:val="auto"/>
          <w:shd w:val="clear" w:color="auto" w:fill="FFFFFF"/>
          <w:lang w:val="ru-RU"/>
        </w:rPr>
      </w:pPr>
      <w:r w:rsidRPr="00107664">
        <w:rPr>
          <w:rFonts w:asciiTheme="minorHAnsi" w:hAnsiTheme="minorHAnsi" w:cstheme="minorHAnsi"/>
          <w:b/>
          <w:color w:val="auto"/>
          <w:shd w:val="clear" w:color="auto" w:fill="FFFFFF"/>
          <w:lang w:val="ru-RU"/>
        </w:rPr>
        <w:t>Порядок подачи заявок и необходимые документы</w:t>
      </w:r>
    </w:p>
    <w:p w:rsidR="000E2CA7" w:rsidRPr="00107664" w:rsidRDefault="004442E5" w:rsidP="0065012F">
      <w:pPr>
        <w:pStyle w:val="Default"/>
        <w:ind w:left="567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color w:val="auto"/>
          <w:shd w:val="clear" w:color="auto" w:fill="FFFFFF"/>
          <w:lang w:val="ru-RU"/>
        </w:rPr>
        <w:t>Заявки</w:t>
      </w:r>
      <w:r w:rsidR="00C942EE" w:rsidRPr="00107664">
        <w:rPr>
          <w:rFonts w:asciiTheme="minorHAnsi" w:hAnsiTheme="minorHAnsi" w:cstheme="minorHAnsi"/>
          <w:color w:val="auto"/>
          <w:shd w:val="clear" w:color="auto" w:fill="FFFFFF"/>
          <w:lang w:val="ru-RU"/>
        </w:rPr>
        <w:t xml:space="preserve">, представленные в </w:t>
      </w:r>
      <w:r w:rsidR="00DA6C9A" w:rsidRPr="00107664">
        <w:rPr>
          <w:rFonts w:asciiTheme="minorHAnsi" w:hAnsiTheme="minorHAnsi" w:cstheme="minorHAnsi"/>
          <w:bCs/>
          <w:color w:val="auto"/>
          <w:lang w:val="ru-RU"/>
        </w:rPr>
        <w:t>МИГ</w:t>
      </w:r>
      <w:r w:rsidR="00C942EE" w:rsidRPr="00107664">
        <w:rPr>
          <w:rFonts w:asciiTheme="minorHAnsi" w:hAnsiTheme="minorHAnsi" w:cstheme="minorHAnsi"/>
          <w:color w:val="auto"/>
          <w:shd w:val="clear" w:color="auto" w:fill="FFFFFF"/>
          <w:lang w:val="ru-RU"/>
        </w:rPr>
        <w:t xml:space="preserve"> для финансирования проектов развития, должны содержать следующее:</w:t>
      </w:r>
      <w:r w:rsidR="000E2CA7" w:rsidRPr="00107664">
        <w:rPr>
          <w:rFonts w:asciiTheme="minorHAnsi" w:hAnsiTheme="minorHAnsi" w:cstheme="minorHAnsi"/>
          <w:color w:val="auto"/>
          <w:lang w:val="ro-RO"/>
        </w:rPr>
        <w:t xml:space="preserve"> </w:t>
      </w:r>
    </w:p>
    <w:p w:rsidR="000E2CA7" w:rsidRPr="00107664" w:rsidRDefault="00C942EE" w:rsidP="0065012F">
      <w:pPr>
        <w:pStyle w:val="a7"/>
        <w:numPr>
          <w:ilvl w:val="0"/>
          <w:numId w:val="7"/>
        </w:numPr>
        <w:shd w:val="clear" w:color="auto" w:fill="FFFFFF" w:themeFill="background1"/>
        <w:suppressAutoHyphens/>
        <w:ind w:left="851" w:hanging="284"/>
        <w:jc w:val="both"/>
        <w:rPr>
          <w:rFonts w:asciiTheme="minorHAnsi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</w:rPr>
        <w:t>Проектная заявка заполнена и подписана</w:t>
      </w:r>
    </w:p>
    <w:p w:rsidR="00D619F3" w:rsidRPr="00107664" w:rsidRDefault="004442E5" w:rsidP="0065012F">
      <w:pPr>
        <w:pStyle w:val="a7"/>
        <w:numPr>
          <w:ilvl w:val="0"/>
          <w:numId w:val="7"/>
        </w:numPr>
        <w:shd w:val="clear" w:color="auto" w:fill="FFFFFF" w:themeFill="background1"/>
        <w:suppressAutoHyphens/>
        <w:ind w:left="851" w:hanging="284"/>
        <w:jc w:val="both"/>
        <w:rPr>
          <w:rFonts w:asciiTheme="minorHAnsi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Заполненый детально формуляр бюджета </w:t>
      </w:r>
    </w:p>
    <w:p w:rsidR="00573013" w:rsidRPr="00107664" w:rsidRDefault="00C942EE" w:rsidP="0065012F">
      <w:pPr>
        <w:pStyle w:val="a7"/>
        <w:numPr>
          <w:ilvl w:val="0"/>
          <w:numId w:val="7"/>
        </w:numPr>
        <w:shd w:val="clear" w:color="auto" w:fill="FFFFFF" w:themeFill="background1"/>
        <w:suppressAutoHyphens/>
        <w:ind w:left="851" w:hanging="284"/>
        <w:jc w:val="both"/>
        <w:rPr>
          <w:rFonts w:asciiTheme="minorHAnsi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</w:rPr>
        <w:t>Копия юридического акта, устанавливающего организацию или копию документа, удостоверяющего личность, в случае, если заявитель является физическим лицом</w:t>
      </w:r>
      <w:r w:rsidR="00573013" w:rsidRPr="00107664">
        <w:rPr>
          <w:rFonts w:asciiTheme="minorHAnsi" w:hAnsiTheme="minorHAnsi" w:cstheme="minorHAnsi"/>
          <w:bCs/>
        </w:rPr>
        <w:t xml:space="preserve"> </w:t>
      </w:r>
    </w:p>
    <w:p w:rsidR="00C942EE" w:rsidRPr="00107664" w:rsidRDefault="00C942EE" w:rsidP="0065012F">
      <w:pPr>
        <w:pStyle w:val="a7"/>
        <w:numPr>
          <w:ilvl w:val="0"/>
          <w:numId w:val="7"/>
        </w:numPr>
        <w:shd w:val="clear" w:color="auto" w:fill="FFFFFF" w:themeFill="background1"/>
        <w:suppressAutoHyphens/>
        <w:ind w:left="851" w:hanging="284"/>
        <w:jc w:val="both"/>
        <w:rPr>
          <w:rFonts w:asciiTheme="minorHAnsi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Техническая документация по </w:t>
      </w:r>
      <w:r w:rsidR="004442E5" w:rsidRPr="00107664">
        <w:rPr>
          <w:rFonts w:asciiTheme="minorHAnsi" w:hAnsiTheme="minorHAnsi" w:cstheme="minorHAnsi"/>
          <w:shd w:val="clear" w:color="auto" w:fill="FFFFFF"/>
        </w:rPr>
        <w:t>внедрению данного проекта</w:t>
      </w:r>
      <w:r w:rsidRPr="00107664">
        <w:rPr>
          <w:rFonts w:asciiTheme="minorHAnsi" w:hAnsiTheme="minorHAnsi" w:cstheme="minorHAnsi"/>
          <w:shd w:val="clear" w:color="auto" w:fill="FFFFFF"/>
        </w:rPr>
        <w:t>, включая детали ниже</w:t>
      </w:r>
    </w:p>
    <w:p w:rsidR="00DA6C9A" w:rsidRPr="00107664" w:rsidRDefault="00DA6C9A" w:rsidP="0065012F">
      <w:pPr>
        <w:pStyle w:val="a7"/>
        <w:numPr>
          <w:ilvl w:val="0"/>
          <w:numId w:val="7"/>
        </w:numPr>
        <w:shd w:val="clear" w:color="auto" w:fill="FFFFFF" w:themeFill="background1"/>
        <w:suppressAutoHyphens/>
        <w:ind w:left="851" w:hanging="284"/>
        <w:jc w:val="both"/>
        <w:rPr>
          <w:rFonts w:asciiTheme="minorHAnsi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  <w:lang w:val="ru-RU"/>
        </w:rPr>
        <w:t xml:space="preserve">Проект и </w:t>
      </w:r>
      <w:r w:rsidR="004442E5" w:rsidRPr="00107664">
        <w:rPr>
          <w:rFonts w:asciiTheme="minorHAnsi" w:hAnsiTheme="minorHAnsi" w:cstheme="minorHAnsi"/>
          <w:shd w:val="clear" w:color="auto" w:fill="FFFFFF"/>
          <w:lang w:val="ru-RU"/>
        </w:rPr>
        <w:t>смета расходов</w:t>
      </w:r>
      <w:r w:rsidRPr="00107664">
        <w:rPr>
          <w:rFonts w:asciiTheme="minorHAnsi" w:hAnsiTheme="minorHAnsi" w:cstheme="minorHAnsi"/>
          <w:shd w:val="clear" w:color="auto" w:fill="FFFFFF"/>
          <w:lang w:val="ru-RU"/>
        </w:rPr>
        <w:t xml:space="preserve"> (для строительных проектов)</w:t>
      </w:r>
    </w:p>
    <w:p w:rsidR="000E2CA7" w:rsidRPr="00107664" w:rsidRDefault="000E2CA7" w:rsidP="0065012F">
      <w:pPr>
        <w:pStyle w:val="Default"/>
        <w:jc w:val="both"/>
        <w:rPr>
          <w:rFonts w:asciiTheme="minorHAnsi" w:hAnsiTheme="minorHAnsi" w:cstheme="minorHAnsi"/>
          <w:color w:val="auto"/>
          <w:shd w:val="clear" w:color="auto" w:fill="FFFFFF"/>
          <w:lang w:val="ru-RU"/>
        </w:rPr>
      </w:pPr>
    </w:p>
    <w:p w:rsidR="008A4BCF" w:rsidRPr="00107664" w:rsidRDefault="00DA6C9A" w:rsidP="0065012F">
      <w:pPr>
        <w:pStyle w:val="Default"/>
        <w:ind w:left="567"/>
        <w:jc w:val="both"/>
        <w:rPr>
          <w:rFonts w:asciiTheme="minorHAnsi" w:hAnsiTheme="minorHAnsi" w:cstheme="minorHAnsi"/>
          <w:i/>
          <w:iCs/>
          <w:color w:val="auto"/>
          <w:lang w:val="ro-RO"/>
        </w:rPr>
      </w:pPr>
      <w:r w:rsidRPr="00107664">
        <w:rPr>
          <w:rFonts w:asciiTheme="minorHAnsi" w:hAnsiTheme="minorHAnsi" w:cstheme="minorHAnsi"/>
          <w:i/>
          <w:color w:val="auto"/>
          <w:shd w:val="clear" w:color="auto" w:fill="FFFFFF"/>
          <w:lang w:val="ru-RU"/>
        </w:rPr>
        <w:t>Другие необходимые документы будут запрошены у бенефициара до подписания контракта.</w:t>
      </w:r>
      <w:r w:rsidR="000E2CA7" w:rsidRPr="00107664">
        <w:rPr>
          <w:rFonts w:asciiTheme="minorHAnsi" w:hAnsiTheme="minorHAnsi" w:cstheme="minorHAnsi"/>
          <w:i/>
          <w:iCs/>
          <w:color w:val="auto"/>
          <w:lang w:val="ro-RO"/>
        </w:rPr>
        <w:t xml:space="preserve"> </w:t>
      </w:r>
    </w:p>
    <w:p w:rsidR="00C60AA9" w:rsidRPr="00107664" w:rsidRDefault="00DA6C9A" w:rsidP="0065012F">
      <w:pPr>
        <w:pStyle w:val="Default"/>
        <w:ind w:left="567"/>
        <w:jc w:val="both"/>
        <w:rPr>
          <w:rFonts w:asciiTheme="minorHAnsi" w:hAnsiTheme="minorHAnsi" w:cstheme="minorHAnsi"/>
          <w:b/>
          <w:i/>
          <w:color w:val="auto"/>
          <w:shd w:val="clear" w:color="auto" w:fill="FFFFFF"/>
          <w:lang w:val="ru-RU"/>
        </w:rPr>
      </w:pPr>
      <w:r w:rsidRPr="00107664">
        <w:rPr>
          <w:rFonts w:asciiTheme="minorHAnsi" w:hAnsiTheme="minorHAnsi" w:cstheme="minorHAnsi"/>
          <w:b/>
          <w:i/>
          <w:color w:val="auto"/>
          <w:shd w:val="clear" w:color="auto" w:fill="FFFFFF"/>
          <w:lang w:val="ro-RO"/>
        </w:rPr>
        <w:t xml:space="preserve">В случае возникновения вопросов и/или </w:t>
      </w:r>
      <w:r w:rsidR="00714588" w:rsidRPr="00107664">
        <w:rPr>
          <w:rFonts w:asciiTheme="minorHAnsi" w:hAnsiTheme="minorHAnsi" w:cstheme="minorHAnsi"/>
          <w:b/>
          <w:i/>
          <w:color w:val="auto"/>
          <w:lang w:val="ru-RU"/>
        </w:rPr>
        <w:t>неяс</w:t>
      </w:r>
      <w:r w:rsidR="008A4BCF" w:rsidRPr="00107664">
        <w:rPr>
          <w:rFonts w:asciiTheme="minorHAnsi" w:hAnsiTheme="minorHAnsi" w:cstheme="minorHAnsi"/>
          <w:b/>
          <w:i/>
          <w:color w:val="auto"/>
          <w:lang w:val="ru-RU"/>
        </w:rPr>
        <w:t>ности</w:t>
      </w:r>
      <w:r w:rsidR="008A4BCF" w:rsidRPr="00107664">
        <w:rPr>
          <w:rFonts w:asciiTheme="minorHAnsi" w:hAnsiTheme="minorHAnsi" w:cstheme="minorHAnsi"/>
          <w:b/>
          <w:i/>
          <w:color w:val="auto"/>
          <w:shd w:val="clear" w:color="auto" w:fill="FFFFFF"/>
          <w:lang w:val="ru-RU"/>
        </w:rPr>
        <w:t xml:space="preserve"> </w:t>
      </w:r>
      <w:r w:rsidRPr="00107664">
        <w:rPr>
          <w:rFonts w:asciiTheme="minorHAnsi" w:hAnsiTheme="minorHAnsi" w:cstheme="minorHAnsi"/>
          <w:b/>
          <w:i/>
          <w:color w:val="auto"/>
          <w:shd w:val="clear" w:color="auto" w:fill="FFFFFF"/>
          <w:lang w:val="ro-RO"/>
        </w:rPr>
        <w:t>на вызов предложений, пожалуйста, свяжитесь с менеджер</w:t>
      </w:r>
      <w:proofErr w:type="spellStart"/>
      <w:r w:rsidR="00714588" w:rsidRPr="00107664">
        <w:rPr>
          <w:rFonts w:asciiTheme="minorHAnsi" w:hAnsiTheme="minorHAnsi" w:cstheme="minorHAnsi"/>
          <w:b/>
          <w:i/>
          <w:color w:val="auto"/>
          <w:shd w:val="clear" w:color="auto" w:fill="FFFFFF"/>
          <w:lang w:val="ru-RU"/>
        </w:rPr>
        <w:t>ами</w:t>
      </w:r>
      <w:proofErr w:type="spellEnd"/>
      <w:r w:rsidRPr="00107664">
        <w:rPr>
          <w:rFonts w:asciiTheme="minorHAnsi" w:hAnsiTheme="minorHAnsi" w:cstheme="minorHAnsi"/>
          <w:color w:val="auto"/>
          <w:shd w:val="clear" w:color="auto" w:fill="FFFFFF"/>
          <w:lang w:val="ro-RO"/>
        </w:rPr>
        <w:t xml:space="preserve"> </w:t>
      </w:r>
      <w:proofErr w:type="spellStart"/>
      <w:r w:rsidR="008A4BCF" w:rsidRPr="00107664">
        <w:rPr>
          <w:rFonts w:asciiTheme="minorHAnsi" w:hAnsiTheme="minorHAnsi" w:cstheme="minorHAnsi"/>
          <w:b/>
          <w:bCs/>
          <w:i/>
          <w:color w:val="auto"/>
          <w:lang w:val="ru-RU"/>
        </w:rPr>
        <w:t>МИГ-а</w:t>
      </w:r>
      <w:proofErr w:type="spellEnd"/>
      <w:r w:rsidR="008A4BCF" w:rsidRPr="00107664">
        <w:rPr>
          <w:rFonts w:asciiTheme="minorHAnsi" w:hAnsiTheme="minorHAnsi" w:cstheme="minorHAnsi"/>
          <w:color w:val="auto"/>
          <w:shd w:val="clear" w:color="auto" w:fill="FFFFFF"/>
          <w:lang w:val="ru-RU"/>
        </w:rPr>
        <w:t xml:space="preserve"> </w:t>
      </w:r>
      <w:r w:rsidR="00714588" w:rsidRPr="00107664">
        <w:rPr>
          <w:rFonts w:asciiTheme="minorHAnsi" w:hAnsiTheme="minorHAnsi" w:cstheme="minorHAnsi"/>
          <w:color w:val="auto"/>
          <w:lang w:val="ru-RU"/>
        </w:rPr>
        <w:t>«</w:t>
      </w:r>
      <w:r w:rsidR="00714588" w:rsidRPr="00107664">
        <w:rPr>
          <w:rFonts w:asciiTheme="minorHAnsi" w:hAnsiTheme="minorHAnsi" w:cstheme="minorHAnsi"/>
          <w:b/>
          <w:bCs/>
          <w:color w:val="auto"/>
        </w:rPr>
        <w:t>ECO</w:t>
      </w:r>
      <w:r w:rsidR="00714588" w:rsidRPr="00107664">
        <w:rPr>
          <w:rFonts w:asciiTheme="minorHAnsi" w:hAnsiTheme="minorHAnsi" w:cstheme="minorHAnsi"/>
          <w:b/>
          <w:bCs/>
          <w:color w:val="auto"/>
          <w:lang w:val="ru-RU"/>
        </w:rPr>
        <w:t xml:space="preserve"> </w:t>
      </w:r>
      <w:proofErr w:type="spellStart"/>
      <w:r w:rsidR="00714588" w:rsidRPr="00107664">
        <w:rPr>
          <w:rFonts w:asciiTheme="minorHAnsi" w:hAnsiTheme="minorHAnsi" w:cstheme="minorHAnsi"/>
          <w:b/>
          <w:bCs/>
          <w:color w:val="auto"/>
        </w:rPr>
        <w:t>Bugeac</w:t>
      </w:r>
      <w:proofErr w:type="spellEnd"/>
      <w:r w:rsidR="00714588" w:rsidRPr="00107664">
        <w:rPr>
          <w:rFonts w:asciiTheme="minorHAnsi" w:hAnsiTheme="minorHAnsi" w:cstheme="minorHAnsi"/>
          <w:bCs/>
          <w:color w:val="auto"/>
          <w:lang w:val="ru-RU"/>
        </w:rPr>
        <w:t>»</w:t>
      </w:r>
      <w:r w:rsidR="00714588" w:rsidRPr="00107664">
        <w:rPr>
          <w:rFonts w:asciiTheme="minorHAnsi" w:hAnsiTheme="minorHAnsi" w:cstheme="minorHAnsi"/>
          <w:color w:val="auto"/>
          <w:lang w:val="ru-RU"/>
        </w:rPr>
        <w:t xml:space="preserve"> : </w:t>
      </w:r>
      <w:proofErr w:type="spellStart"/>
      <w:r w:rsidR="00714588" w:rsidRPr="00107664">
        <w:rPr>
          <w:rFonts w:asciiTheme="minorHAnsi" w:hAnsiTheme="minorHAnsi" w:cstheme="minorHAnsi"/>
          <w:b/>
          <w:i/>
          <w:color w:val="auto"/>
          <w:lang w:val="ru-RU"/>
        </w:rPr>
        <w:t>Сеиз</w:t>
      </w:r>
      <w:proofErr w:type="spellEnd"/>
      <w:r w:rsidR="00714588" w:rsidRPr="00107664">
        <w:rPr>
          <w:rFonts w:asciiTheme="minorHAnsi" w:hAnsiTheme="minorHAnsi" w:cstheme="minorHAnsi"/>
          <w:b/>
          <w:i/>
          <w:color w:val="auto"/>
          <w:lang w:val="ru-RU"/>
        </w:rPr>
        <w:t xml:space="preserve"> Марией</w:t>
      </w:r>
      <w:r w:rsidR="00714588" w:rsidRPr="00107664">
        <w:rPr>
          <w:rFonts w:asciiTheme="minorHAnsi" w:hAnsiTheme="minorHAnsi" w:cstheme="minorHAnsi"/>
          <w:color w:val="auto"/>
          <w:lang w:val="ru-RU"/>
        </w:rPr>
        <w:t xml:space="preserve"> </w:t>
      </w:r>
      <w:r w:rsidR="00714588" w:rsidRPr="00107664">
        <w:rPr>
          <w:rFonts w:asciiTheme="minorHAnsi" w:hAnsiTheme="minorHAnsi" w:cstheme="minorHAnsi"/>
          <w:b/>
          <w:i/>
          <w:color w:val="auto"/>
          <w:lang w:val="ru-RU"/>
        </w:rPr>
        <w:t xml:space="preserve"> и Валентиной Барабаш </w:t>
      </w:r>
      <w:r w:rsidR="00714588" w:rsidRPr="00107664">
        <w:rPr>
          <w:rFonts w:asciiTheme="minorHAnsi" w:hAnsiTheme="minorHAnsi" w:cstheme="minorHAnsi"/>
          <w:color w:val="auto"/>
          <w:lang w:val="ru-RU"/>
        </w:rPr>
        <w:t xml:space="preserve">по электронной почте </w:t>
      </w:r>
      <w:r w:rsidR="00E11B94">
        <w:fldChar w:fldCharType="begin"/>
      </w:r>
      <w:r w:rsidR="00E11B94">
        <w:instrText>HYPERLINK</w:instrText>
      </w:r>
      <w:r w:rsidR="00E11B94" w:rsidRPr="008570C0">
        <w:rPr>
          <w:lang w:val="ru-RU"/>
        </w:rPr>
        <w:instrText xml:space="preserve"> "</w:instrText>
      </w:r>
      <w:r w:rsidR="00E11B94">
        <w:instrText>mailto</w:instrText>
      </w:r>
      <w:r w:rsidR="00E11B94" w:rsidRPr="008570C0">
        <w:rPr>
          <w:lang w:val="ru-RU"/>
        </w:rPr>
        <w:instrText>:</w:instrText>
      </w:r>
      <w:r w:rsidR="00E11B94">
        <w:instrText>eco</w:instrText>
      </w:r>
      <w:r w:rsidR="00E11B94" w:rsidRPr="008570C0">
        <w:rPr>
          <w:lang w:val="ru-RU"/>
        </w:rPr>
        <w:instrText>.</w:instrText>
      </w:r>
      <w:r w:rsidR="00E11B94">
        <w:instrText>bugeac</w:instrText>
      </w:r>
      <w:r w:rsidR="00E11B94" w:rsidRPr="008570C0">
        <w:rPr>
          <w:lang w:val="ru-RU"/>
        </w:rPr>
        <w:instrText>@</w:instrText>
      </w:r>
      <w:r w:rsidR="00E11B94">
        <w:instrText>gmail</w:instrText>
      </w:r>
      <w:r w:rsidR="00E11B94" w:rsidRPr="008570C0">
        <w:rPr>
          <w:lang w:val="ru-RU"/>
        </w:rPr>
        <w:instrText>.</w:instrText>
      </w:r>
      <w:r w:rsidR="00E11B94">
        <w:instrText>com</w:instrText>
      </w:r>
      <w:r w:rsidR="00E11B94" w:rsidRPr="008570C0">
        <w:rPr>
          <w:lang w:val="ru-RU"/>
        </w:rPr>
        <w:instrText>"</w:instrText>
      </w:r>
      <w:r w:rsidR="00E11B94">
        <w:fldChar w:fldCharType="separate"/>
      </w:r>
      <w:r w:rsidR="00714588" w:rsidRPr="00107664">
        <w:rPr>
          <w:rStyle w:val="af6"/>
          <w:rFonts w:asciiTheme="minorHAnsi" w:hAnsiTheme="minorHAnsi" w:cstheme="minorHAnsi"/>
          <w:color w:val="auto"/>
        </w:rPr>
        <w:t>eco</w:t>
      </w:r>
      <w:r w:rsidR="00714588" w:rsidRPr="00107664">
        <w:rPr>
          <w:rStyle w:val="af6"/>
          <w:rFonts w:asciiTheme="minorHAnsi" w:hAnsiTheme="minorHAnsi" w:cstheme="minorHAnsi"/>
          <w:color w:val="auto"/>
          <w:lang w:val="ru-RU"/>
        </w:rPr>
        <w:t>.</w:t>
      </w:r>
      <w:r w:rsidR="00714588" w:rsidRPr="00107664">
        <w:rPr>
          <w:rStyle w:val="af6"/>
          <w:rFonts w:asciiTheme="minorHAnsi" w:hAnsiTheme="minorHAnsi" w:cstheme="minorHAnsi"/>
          <w:color w:val="auto"/>
        </w:rPr>
        <w:t>bugeac</w:t>
      </w:r>
      <w:r w:rsidR="00714588" w:rsidRPr="00107664">
        <w:rPr>
          <w:rStyle w:val="af6"/>
          <w:rFonts w:asciiTheme="minorHAnsi" w:hAnsiTheme="minorHAnsi" w:cstheme="minorHAnsi"/>
          <w:color w:val="auto"/>
          <w:lang w:val="ru-RU"/>
        </w:rPr>
        <w:t>@</w:t>
      </w:r>
      <w:r w:rsidR="00714588" w:rsidRPr="00107664">
        <w:rPr>
          <w:rStyle w:val="af6"/>
          <w:rFonts w:asciiTheme="minorHAnsi" w:hAnsiTheme="minorHAnsi" w:cstheme="minorHAnsi"/>
          <w:color w:val="auto"/>
        </w:rPr>
        <w:t>gmail</w:t>
      </w:r>
      <w:r w:rsidR="00714588" w:rsidRPr="00107664">
        <w:rPr>
          <w:rStyle w:val="af6"/>
          <w:rFonts w:asciiTheme="minorHAnsi" w:hAnsiTheme="minorHAnsi" w:cstheme="minorHAnsi"/>
          <w:color w:val="auto"/>
          <w:lang w:val="ru-RU"/>
        </w:rPr>
        <w:t>.</w:t>
      </w:r>
      <w:r w:rsidR="00714588" w:rsidRPr="00107664">
        <w:rPr>
          <w:rStyle w:val="af6"/>
          <w:rFonts w:asciiTheme="minorHAnsi" w:hAnsiTheme="minorHAnsi" w:cstheme="minorHAnsi"/>
          <w:color w:val="auto"/>
        </w:rPr>
        <w:t>com</w:t>
      </w:r>
      <w:r w:rsidR="00E11B94">
        <w:fldChar w:fldCharType="end"/>
      </w:r>
      <w:r w:rsidR="00714588" w:rsidRPr="00107664">
        <w:rPr>
          <w:rFonts w:asciiTheme="minorHAnsi" w:hAnsiTheme="minorHAnsi" w:cstheme="minorHAnsi"/>
          <w:color w:val="auto"/>
          <w:lang w:val="ru-RU"/>
        </w:rPr>
        <w:t xml:space="preserve">  или по </w:t>
      </w:r>
      <w:proofErr w:type="spellStart"/>
      <w:r w:rsidR="00714588" w:rsidRPr="00107664">
        <w:rPr>
          <w:rFonts w:asciiTheme="minorHAnsi" w:hAnsiTheme="minorHAnsi" w:cstheme="minorHAnsi"/>
          <w:color w:val="auto"/>
          <w:lang w:val="ru-RU"/>
        </w:rPr>
        <w:t>конт.телефонам</w:t>
      </w:r>
      <w:proofErr w:type="spellEnd"/>
      <w:r w:rsidR="00714588" w:rsidRPr="00107664">
        <w:rPr>
          <w:rFonts w:asciiTheme="minorHAnsi" w:hAnsiTheme="minorHAnsi" w:cstheme="minorHAnsi"/>
          <w:color w:val="auto"/>
          <w:lang w:val="ru-RU"/>
        </w:rPr>
        <w:t xml:space="preserve"> -  </w:t>
      </w:r>
      <w:r w:rsidR="00714588" w:rsidRPr="00107664">
        <w:rPr>
          <w:rFonts w:asciiTheme="minorHAnsi" w:hAnsiTheme="minorHAnsi" w:cstheme="minorHAnsi"/>
          <w:b/>
          <w:color w:val="auto"/>
          <w:lang w:val="ru-RU"/>
        </w:rPr>
        <w:t>068300893 , 069738353 соответственно</w:t>
      </w:r>
    </w:p>
    <w:p w:rsidR="00714588" w:rsidRPr="00107664" w:rsidRDefault="00714588" w:rsidP="0065012F">
      <w:pPr>
        <w:pStyle w:val="Default"/>
        <w:ind w:left="567"/>
        <w:jc w:val="both"/>
        <w:rPr>
          <w:rFonts w:asciiTheme="minorHAnsi" w:hAnsiTheme="minorHAnsi" w:cstheme="minorHAnsi"/>
          <w:i/>
          <w:iCs/>
          <w:color w:val="auto"/>
          <w:lang w:val="ru-RU"/>
        </w:rPr>
      </w:pPr>
    </w:p>
    <w:p w:rsidR="00F17D87" w:rsidRPr="00107664" w:rsidRDefault="00F17D87" w:rsidP="0065012F">
      <w:pPr>
        <w:shd w:val="clear" w:color="auto" w:fill="FFFFFF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</w:rPr>
      </w:pPr>
    </w:p>
    <w:p w:rsidR="008A4BCF" w:rsidRPr="00107664" w:rsidRDefault="008A4BCF" w:rsidP="0065012F">
      <w:pPr>
        <w:pStyle w:val="a7"/>
        <w:numPr>
          <w:ilvl w:val="0"/>
          <w:numId w:val="19"/>
        </w:numPr>
        <w:shd w:val="clear" w:color="auto" w:fill="FFFFFF"/>
        <w:tabs>
          <w:tab w:val="left" w:pos="2970"/>
        </w:tabs>
        <w:jc w:val="both"/>
        <w:textAlignment w:val="top"/>
        <w:rPr>
          <w:rFonts w:asciiTheme="minorHAnsi" w:hAnsiTheme="minorHAnsi" w:cstheme="minorHAnsi"/>
          <w:b/>
          <w:shd w:val="clear" w:color="auto" w:fill="FFFFFF"/>
        </w:rPr>
      </w:pPr>
      <w:r w:rsidRPr="00107664">
        <w:rPr>
          <w:rFonts w:asciiTheme="minorHAnsi" w:hAnsiTheme="minorHAnsi" w:cstheme="minorHAnsi"/>
          <w:b/>
          <w:shd w:val="clear" w:color="auto" w:fill="FFFFFF"/>
        </w:rPr>
        <w:t>Финансовые и формальные условия</w:t>
      </w:r>
    </w:p>
    <w:p w:rsidR="00241AED" w:rsidRPr="00107664" w:rsidRDefault="00241AED" w:rsidP="0065012F">
      <w:pPr>
        <w:pStyle w:val="a7"/>
        <w:shd w:val="clear" w:color="auto" w:fill="FFFFFF"/>
        <w:tabs>
          <w:tab w:val="left" w:pos="2970"/>
        </w:tabs>
        <w:jc w:val="both"/>
        <w:textAlignment w:val="top"/>
        <w:rPr>
          <w:rFonts w:asciiTheme="minorHAnsi" w:hAnsiTheme="minorHAnsi" w:cstheme="minorHAnsi"/>
        </w:rPr>
      </w:pPr>
    </w:p>
    <w:p w:rsidR="00E70EBC" w:rsidRPr="00107664" w:rsidRDefault="008A4BCF" w:rsidP="00CE0D5C">
      <w:pPr>
        <w:pStyle w:val="a7"/>
        <w:shd w:val="clear" w:color="auto" w:fill="FFFFFF"/>
        <w:tabs>
          <w:tab w:val="left" w:pos="2970"/>
        </w:tabs>
        <w:jc w:val="both"/>
        <w:textAlignment w:val="top"/>
        <w:rPr>
          <w:rFonts w:asciiTheme="minorHAnsi" w:hAnsiTheme="minorHAnsi" w:cstheme="minorHAnsi"/>
          <w:b/>
          <w:i/>
          <w:shd w:val="clear" w:color="auto" w:fill="FFFFFF"/>
          <w:lang w:val="ru-RU"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Общий бюджет </w:t>
      </w:r>
      <w:r w:rsidR="004442E5" w:rsidRPr="00107664">
        <w:rPr>
          <w:rFonts w:asciiTheme="minorHAnsi" w:hAnsiTheme="minorHAnsi" w:cstheme="minorHAnsi"/>
          <w:shd w:val="clear" w:color="auto" w:fill="FFFFFF"/>
        </w:rPr>
        <w:t>конкурса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предложений "</w:t>
      </w:r>
      <w:r w:rsidR="00835987" w:rsidRPr="00107664">
        <w:rPr>
          <w:rFonts w:asciiTheme="minorHAnsi" w:hAnsiTheme="minorHAnsi" w:cstheme="minorHAnsi"/>
        </w:rPr>
        <w:t xml:space="preserve"> </w:t>
      </w:r>
      <w:r w:rsidR="00714588" w:rsidRPr="00107664">
        <w:rPr>
          <w:rFonts w:asciiTheme="minorHAnsi" w:hAnsiTheme="minorHAnsi" w:cstheme="minorHAnsi"/>
          <w:lang w:val="ru-RU"/>
        </w:rPr>
        <w:t>Конкурс проектных заявок</w:t>
      </w:r>
      <w:r w:rsidR="00835987"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" в </w:t>
      </w:r>
      <w:r w:rsidR="00241AED" w:rsidRPr="00107664">
        <w:rPr>
          <w:rFonts w:asciiTheme="minorHAnsi" w:hAnsiTheme="minorHAnsi" w:cstheme="minorHAnsi"/>
          <w:bCs/>
        </w:rPr>
        <w:t>МИГ-e</w:t>
      </w:r>
      <w:r w:rsidR="00714588" w:rsidRPr="00107664">
        <w:rPr>
          <w:rFonts w:asciiTheme="minorHAnsi" w:hAnsiTheme="minorHAnsi" w:cstheme="minorHAnsi"/>
          <w:bCs/>
          <w:lang w:val="ru-RU"/>
        </w:rPr>
        <w:t xml:space="preserve"> </w:t>
      </w:r>
      <w:r w:rsidR="00714588" w:rsidRPr="00107664">
        <w:rPr>
          <w:rFonts w:asciiTheme="minorHAnsi" w:hAnsiTheme="minorHAnsi" w:cstheme="minorHAnsi"/>
          <w:lang w:val="ru-RU"/>
        </w:rPr>
        <w:t>«</w:t>
      </w:r>
      <w:r w:rsidR="00714588" w:rsidRPr="00107664">
        <w:rPr>
          <w:rFonts w:asciiTheme="minorHAnsi" w:hAnsiTheme="minorHAnsi" w:cstheme="minorHAnsi"/>
          <w:b/>
          <w:bCs/>
        </w:rPr>
        <w:t>ECO</w:t>
      </w:r>
      <w:r w:rsidR="00714588" w:rsidRPr="00107664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714588" w:rsidRPr="00107664">
        <w:rPr>
          <w:rFonts w:asciiTheme="minorHAnsi" w:hAnsiTheme="minorHAnsi" w:cstheme="minorHAnsi"/>
          <w:b/>
          <w:bCs/>
        </w:rPr>
        <w:t>Bugeac</w:t>
      </w:r>
      <w:r w:rsidR="00714588" w:rsidRPr="00107664">
        <w:rPr>
          <w:rFonts w:asciiTheme="minorHAnsi" w:hAnsiTheme="minorHAnsi" w:cstheme="minorHAnsi"/>
          <w:bCs/>
          <w:lang w:val="ru-RU"/>
        </w:rPr>
        <w:t>»</w:t>
      </w:r>
      <w:r w:rsidR="00835987" w:rsidRPr="00107664">
        <w:rPr>
          <w:rFonts w:asciiTheme="minorHAnsi" w:hAnsiTheme="minorHAnsi" w:cstheme="minorHAnsi"/>
          <w:bCs/>
        </w:rPr>
        <w:t xml:space="preserve"> 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является </w:t>
      </w:r>
      <w:r w:rsidR="003904E5" w:rsidRPr="00107664">
        <w:rPr>
          <w:rFonts w:asciiTheme="minorHAnsi" w:hAnsiTheme="minorHAnsi" w:cstheme="minorHAnsi"/>
          <w:b/>
          <w:i/>
          <w:shd w:val="clear" w:color="auto" w:fill="FFFFFF"/>
          <w:lang w:val="ru-RU"/>
        </w:rPr>
        <w:t>368 000</w:t>
      </w:r>
      <w:r w:rsidR="00714588" w:rsidRPr="00107664">
        <w:rPr>
          <w:rFonts w:asciiTheme="minorHAnsi" w:hAnsiTheme="minorHAnsi" w:cstheme="minorHAnsi"/>
          <w:b/>
          <w:i/>
          <w:shd w:val="clear" w:color="auto" w:fill="FFFFFF"/>
          <w:lang w:val="ru-RU"/>
        </w:rPr>
        <w:t>,00</w:t>
      </w:r>
      <w:r w:rsidRPr="0010766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MDL. В рамках этого </w:t>
      </w:r>
      <w:r w:rsidR="004442E5" w:rsidRPr="00107664">
        <w:rPr>
          <w:rFonts w:asciiTheme="minorHAnsi" w:hAnsiTheme="minorHAnsi" w:cstheme="minorHAnsi"/>
          <w:shd w:val="clear" w:color="auto" w:fill="FFFFFF"/>
        </w:rPr>
        <w:t>конкурса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будет Софинансировано не более </w:t>
      </w:r>
      <w:r w:rsidR="00CE0D5C" w:rsidRPr="00107664">
        <w:rPr>
          <w:rFonts w:asciiTheme="minorHAnsi" w:hAnsiTheme="minorHAnsi" w:cstheme="minorHAnsi"/>
          <w:b/>
          <w:i/>
          <w:shd w:val="clear" w:color="auto" w:fill="FFFFFF"/>
          <w:lang w:val="ru-RU"/>
        </w:rPr>
        <w:t>6</w:t>
      </w:r>
      <w:r w:rsidRPr="00107664">
        <w:rPr>
          <w:rFonts w:asciiTheme="minorHAnsi" w:hAnsiTheme="minorHAnsi" w:cstheme="minorHAnsi"/>
          <w:b/>
          <w:i/>
          <w:shd w:val="clear" w:color="auto" w:fill="FFFFFF"/>
        </w:rPr>
        <w:t xml:space="preserve"> 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местных проектов развития </w:t>
      </w:r>
      <w:r w:rsidR="00241AED" w:rsidRPr="00107664">
        <w:rPr>
          <w:rFonts w:asciiTheme="minorHAnsi" w:hAnsiTheme="minorHAnsi" w:cstheme="minorHAnsi"/>
          <w:bCs/>
        </w:rPr>
        <w:t>МИГ-а</w:t>
      </w:r>
      <w:r w:rsidR="00241AED" w:rsidRPr="00107664">
        <w:rPr>
          <w:rFonts w:asciiTheme="minorHAnsi" w:hAnsiTheme="minorHAnsi" w:cstheme="minorHAnsi"/>
          <w:shd w:val="clear" w:color="auto" w:fill="FFFFFF"/>
        </w:rPr>
        <w:t>.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Объем со</w:t>
      </w:r>
      <w:r w:rsidR="004442E5" w:rsidRPr="00107664">
        <w:rPr>
          <w:rFonts w:asciiTheme="minorHAnsi" w:hAnsiTheme="minorHAnsi" w:cstheme="minorHAnsi"/>
          <w:shd w:val="clear" w:color="auto" w:fill="FFFFFF"/>
        </w:rPr>
        <w:t>-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финансирования </w:t>
      </w:r>
      <w:r w:rsidR="00CE0D5C" w:rsidRPr="00107664">
        <w:rPr>
          <w:rFonts w:asciiTheme="minorHAnsi" w:hAnsiTheme="minorHAnsi" w:cstheme="minorHAnsi"/>
          <w:shd w:val="clear" w:color="auto" w:fill="FFFFFF"/>
          <w:lang w:val="ru-RU"/>
        </w:rPr>
        <w:t xml:space="preserve">одного 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проекта составит не менее </w:t>
      </w:r>
      <w:r w:rsidR="00CE0D5C" w:rsidRPr="00107664">
        <w:rPr>
          <w:rFonts w:asciiTheme="minorHAnsi" w:hAnsiTheme="minorHAnsi" w:cstheme="minorHAnsi"/>
          <w:b/>
          <w:i/>
          <w:shd w:val="clear" w:color="auto" w:fill="FFFFFF"/>
          <w:lang w:val="ru-RU"/>
        </w:rPr>
        <w:t>50 000,00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леев</w:t>
      </w:r>
      <w:r w:rsidR="009C0ACA" w:rsidRPr="00107664">
        <w:rPr>
          <w:rFonts w:asciiTheme="minorHAnsi" w:hAnsiTheme="minorHAnsi" w:cstheme="minorHAnsi"/>
          <w:shd w:val="clear" w:color="auto" w:fill="FFFFFF"/>
        </w:rPr>
        <w:t xml:space="preserve"> максимум </w:t>
      </w:r>
      <w:r w:rsidR="00CE0D5C" w:rsidRPr="00107664">
        <w:rPr>
          <w:rFonts w:asciiTheme="minorHAnsi" w:hAnsiTheme="minorHAnsi" w:cstheme="minorHAnsi"/>
          <w:b/>
          <w:i/>
          <w:shd w:val="clear" w:color="auto" w:fill="FFFFFF"/>
          <w:lang w:val="ru-RU"/>
        </w:rPr>
        <w:t>70 000,00</w:t>
      </w:r>
      <w:r w:rsidR="009C0ACA" w:rsidRPr="00107664">
        <w:rPr>
          <w:rFonts w:asciiTheme="minorHAnsi" w:hAnsiTheme="minorHAnsi" w:cstheme="minorHAnsi"/>
          <w:shd w:val="clear" w:color="auto" w:fill="FFFFFF"/>
        </w:rPr>
        <w:t xml:space="preserve"> леев</w:t>
      </w:r>
      <w:r w:rsidRPr="00107664">
        <w:rPr>
          <w:rFonts w:asciiTheme="minorHAnsi" w:hAnsiTheme="minorHAnsi" w:cstheme="minorHAnsi"/>
          <w:shd w:val="clear" w:color="auto" w:fill="FFFFFF"/>
        </w:rPr>
        <w:t>.</w:t>
      </w:r>
    </w:p>
    <w:p w:rsidR="000D4A44" w:rsidRPr="00107664" w:rsidRDefault="000D4A44" w:rsidP="0065012F">
      <w:pPr>
        <w:pStyle w:val="a7"/>
        <w:shd w:val="clear" w:color="auto" w:fill="FFFFFF"/>
        <w:tabs>
          <w:tab w:val="left" w:pos="2970"/>
        </w:tabs>
        <w:ind w:left="567"/>
        <w:jc w:val="both"/>
        <w:textAlignment w:val="top"/>
        <w:rPr>
          <w:rFonts w:asciiTheme="minorHAnsi" w:eastAsia="MS Mincho" w:hAnsiTheme="minorHAnsi" w:cstheme="minorHAnsi"/>
        </w:rPr>
      </w:pPr>
    </w:p>
    <w:p w:rsidR="00523873" w:rsidRPr="00107664" w:rsidRDefault="00241AED" w:rsidP="0065012F">
      <w:pPr>
        <w:pStyle w:val="a7"/>
        <w:shd w:val="clear" w:color="auto" w:fill="FFFFFF" w:themeFill="background1"/>
        <w:suppressAutoHyphens/>
        <w:ind w:left="851"/>
        <w:jc w:val="both"/>
        <w:rPr>
          <w:rFonts w:asciiTheme="minorHAnsi" w:hAnsiTheme="minorHAnsi" w:cstheme="minorHAnsi"/>
          <w:shd w:val="clear" w:color="auto" w:fill="FFFFFF"/>
        </w:rPr>
      </w:pPr>
      <w:r w:rsidRPr="00107664">
        <w:rPr>
          <w:rFonts w:asciiTheme="minorHAnsi" w:hAnsiTheme="minorHAnsi" w:cstheme="minorHAnsi"/>
          <w:shd w:val="clear" w:color="auto" w:fill="FFFFFF"/>
        </w:rPr>
        <w:t>Бенефициары будут вносить следующие суммы:</w:t>
      </w:r>
    </w:p>
    <w:p w:rsidR="00CE70AB" w:rsidRPr="00107664" w:rsidRDefault="00215DF8" w:rsidP="00CE70AB">
      <w:pPr>
        <w:pStyle w:val="a7"/>
        <w:numPr>
          <w:ilvl w:val="0"/>
          <w:numId w:val="18"/>
        </w:numPr>
        <w:shd w:val="clear" w:color="auto" w:fill="FFFFFF" w:themeFill="background1"/>
        <w:suppressAutoHyphens/>
        <w:jc w:val="both"/>
        <w:rPr>
          <w:rFonts w:asciiTheme="minorHAnsi" w:hAnsiTheme="minorHAnsi" w:cstheme="minorHAnsi"/>
          <w:shd w:val="clear" w:color="auto" w:fill="FFFFFF"/>
        </w:rPr>
      </w:pPr>
      <w:r w:rsidRPr="00107664">
        <w:rPr>
          <w:rFonts w:asciiTheme="minorHAnsi" w:hAnsiTheme="minorHAnsi" w:cstheme="minorHAnsi"/>
          <w:lang w:val="ru-RU" w:eastAsia="en-GB"/>
        </w:rPr>
        <w:t xml:space="preserve">Заявители государственного сектора, гражданского общества, физических лиц и местных инициативных групп внесут </w:t>
      </w:r>
      <w:r w:rsidR="00CE70AB" w:rsidRPr="00107664">
        <w:rPr>
          <w:rFonts w:asciiTheme="minorHAnsi" w:hAnsiTheme="minorHAnsi" w:cstheme="minorHAnsi"/>
          <w:lang w:val="ru-RU" w:eastAsia="en-GB"/>
        </w:rPr>
        <w:t xml:space="preserve">не менее </w:t>
      </w:r>
      <w:r w:rsidRPr="00107664">
        <w:rPr>
          <w:rFonts w:asciiTheme="minorHAnsi" w:hAnsiTheme="minorHAnsi" w:cstheme="minorHAnsi"/>
          <w:lang w:val="ru-RU" w:eastAsia="en-GB"/>
        </w:rPr>
        <w:t>20% от общего бюджета проекта</w:t>
      </w:r>
      <w:r w:rsidR="00241AED" w:rsidRPr="00107664">
        <w:rPr>
          <w:rFonts w:asciiTheme="minorHAnsi" w:hAnsiTheme="minorHAnsi" w:cstheme="minorHAnsi"/>
          <w:lang w:val="ru-RU" w:eastAsia="en-GB"/>
        </w:rPr>
        <w:t>.</w:t>
      </w:r>
    </w:p>
    <w:p w:rsidR="00241AED" w:rsidRPr="00107664" w:rsidRDefault="00241AED" w:rsidP="0065012F">
      <w:pPr>
        <w:pStyle w:val="a7"/>
        <w:numPr>
          <w:ilvl w:val="0"/>
          <w:numId w:val="17"/>
        </w:numPr>
        <w:shd w:val="clear" w:color="auto" w:fill="FFFFFF" w:themeFill="background1"/>
        <w:suppressAutoHyphens/>
        <w:jc w:val="both"/>
        <w:rPr>
          <w:rFonts w:asciiTheme="minorHAnsi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Группы организаций государственного сектора, гражданского общества и </w:t>
      </w:r>
      <w:r w:rsidRPr="00107664">
        <w:rPr>
          <w:rFonts w:asciiTheme="minorHAnsi" w:hAnsiTheme="minorHAnsi" w:cstheme="minorHAnsi"/>
          <w:lang w:val="ru-RU" w:eastAsia="en-GB"/>
        </w:rPr>
        <w:t>физически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х лиц, связанные с целью реализации местного проекта развития </w:t>
      </w:r>
      <w:r w:rsidRPr="00107664">
        <w:rPr>
          <w:rFonts w:asciiTheme="minorHAnsi" w:hAnsiTheme="minorHAnsi" w:cstheme="minorHAnsi"/>
          <w:bCs/>
        </w:rPr>
        <w:t>МИГ-а</w:t>
      </w:r>
      <w:r w:rsidRPr="00107664">
        <w:rPr>
          <w:rFonts w:asciiTheme="minorHAnsi" w:hAnsiTheme="minorHAnsi" w:cstheme="minorHAnsi"/>
          <w:shd w:val="clear" w:color="auto" w:fill="FFFFFF"/>
        </w:rPr>
        <w:t>, внесут</w:t>
      </w:r>
      <w:r w:rsidR="00020EA2" w:rsidRPr="00107664">
        <w:rPr>
          <w:rFonts w:asciiTheme="minorHAnsi" w:hAnsiTheme="minorHAnsi" w:cstheme="minorHAnsi"/>
          <w:shd w:val="clear" w:color="auto" w:fill="FFFFFF"/>
          <w:lang w:val="ru-RU"/>
        </w:rPr>
        <w:t xml:space="preserve"> </w:t>
      </w:r>
      <w:r w:rsidR="00CE70AB" w:rsidRPr="00107664">
        <w:rPr>
          <w:rFonts w:asciiTheme="minorHAnsi" w:hAnsiTheme="minorHAnsi" w:cstheme="minorHAnsi"/>
          <w:shd w:val="clear" w:color="auto" w:fill="FFFFFF"/>
          <w:lang w:val="ru-RU"/>
        </w:rPr>
        <w:t xml:space="preserve">не менее </w:t>
      </w:r>
      <w:r w:rsidRPr="00107664">
        <w:rPr>
          <w:rFonts w:asciiTheme="minorHAnsi" w:hAnsiTheme="minorHAnsi" w:cstheme="minorHAnsi"/>
          <w:shd w:val="clear" w:color="auto" w:fill="FFFFFF"/>
        </w:rPr>
        <w:t>20% от общего бюджета проекта.</w:t>
      </w:r>
    </w:p>
    <w:p w:rsidR="00523873" w:rsidRPr="00107664" w:rsidRDefault="00241AED" w:rsidP="0065012F">
      <w:pPr>
        <w:pStyle w:val="a7"/>
        <w:numPr>
          <w:ilvl w:val="0"/>
          <w:numId w:val="17"/>
        </w:numPr>
        <w:shd w:val="clear" w:color="auto" w:fill="FFFFFF" w:themeFill="background1"/>
        <w:suppressAutoHyphens/>
        <w:jc w:val="both"/>
        <w:rPr>
          <w:rFonts w:asciiTheme="minorHAnsi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</w:rPr>
        <w:lastRenderedPageBreak/>
        <w:t>Кандидаты в предпринимательский сектор и группы пр</w:t>
      </w:r>
      <w:r w:rsidR="00A828B0" w:rsidRPr="00107664">
        <w:rPr>
          <w:rFonts w:asciiTheme="minorHAnsi" w:hAnsiTheme="minorHAnsi" w:cstheme="minorHAnsi"/>
          <w:shd w:val="clear" w:color="auto" w:fill="FFFFFF"/>
        </w:rPr>
        <w:t xml:space="preserve">едпринимательских организаций, </w:t>
      </w:r>
      <w:r w:rsidR="00CE70AB" w:rsidRPr="00107664">
        <w:rPr>
          <w:rFonts w:asciiTheme="minorHAnsi" w:hAnsiTheme="minorHAnsi" w:cstheme="minorHAnsi"/>
          <w:shd w:val="clear" w:color="auto" w:fill="FFFFFF"/>
          <w:lang w:val="ru-RU"/>
        </w:rPr>
        <w:t>не менее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40% от общего бюджета проекта.</w:t>
      </w:r>
    </w:p>
    <w:p w:rsidR="00523873" w:rsidRPr="00107664" w:rsidRDefault="00523873" w:rsidP="0065012F">
      <w:pPr>
        <w:pStyle w:val="a7"/>
        <w:numPr>
          <w:ilvl w:val="0"/>
          <w:numId w:val="17"/>
        </w:numPr>
        <w:shd w:val="clear" w:color="auto" w:fill="FFFFFF" w:themeFill="background1"/>
        <w:suppressAutoHyphens/>
        <w:jc w:val="both"/>
        <w:rPr>
          <w:rFonts w:asciiTheme="minorHAnsi" w:hAnsiTheme="minorHAnsi" w:cstheme="minorHAnsi"/>
          <w:bCs/>
        </w:rPr>
      </w:pPr>
      <w:r w:rsidRPr="00107664">
        <w:rPr>
          <w:rFonts w:asciiTheme="minorHAnsi" w:hAnsiTheme="minorHAnsi" w:cstheme="minorHAnsi"/>
          <w:lang w:val="ru-RU" w:eastAsia="en-GB"/>
        </w:rPr>
        <w:t xml:space="preserve">Группы организаций и/или лиц, которые </w:t>
      </w:r>
      <w:proofErr w:type="gramStart"/>
      <w:r w:rsidRPr="00107664">
        <w:rPr>
          <w:rFonts w:asciiTheme="minorHAnsi" w:hAnsiTheme="minorHAnsi" w:cstheme="minorHAnsi"/>
          <w:lang w:val="ru-RU" w:eastAsia="en-GB"/>
        </w:rPr>
        <w:t>были связаны с целью реализации проектов местного экономического развития и из которых будут участвовать</w:t>
      </w:r>
      <w:proofErr w:type="gramEnd"/>
      <w:r w:rsidRPr="00107664">
        <w:rPr>
          <w:rFonts w:asciiTheme="minorHAnsi" w:hAnsiTheme="minorHAnsi" w:cstheme="minorHAnsi"/>
          <w:lang w:val="ru-RU" w:eastAsia="en-GB"/>
        </w:rPr>
        <w:t xml:space="preserve"> организации предпринимателей, внесут </w:t>
      </w:r>
      <w:r w:rsidR="00CE70AB" w:rsidRPr="00107664">
        <w:rPr>
          <w:rFonts w:asciiTheme="minorHAnsi" w:hAnsiTheme="minorHAnsi" w:cstheme="minorHAnsi"/>
          <w:lang w:val="ru-RU" w:eastAsia="en-GB"/>
        </w:rPr>
        <w:t xml:space="preserve">не менее </w:t>
      </w:r>
      <w:r w:rsidRPr="00107664">
        <w:rPr>
          <w:rFonts w:asciiTheme="minorHAnsi" w:hAnsiTheme="minorHAnsi" w:cstheme="minorHAnsi"/>
          <w:lang w:val="ru-RU" w:eastAsia="en-GB"/>
        </w:rPr>
        <w:t>40% от общего бюджета проекта.</w:t>
      </w:r>
    </w:p>
    <w:p w:rsidR="007832F8" w:rsidRPr="00107664" w:rsidRDefault="007832F8" w:rsidP="0065012F">
      <w:pPr>
        <w:pStyle w:val="a7"/>
        <w:shd w:val="clear" w:color="auto" w:fill="FFFFFF" w:themeFill="background1"/>
        <w:suppressAutoHyphens/>
        <w:ind w:left="567"/>
        <w:jc w:val="both"/>
        <w:rPr>
          <w:rFonts w:asciiTheme="minorHAnsi" w:hAnsiTheme="minorHAnsi" w:cstheme="minorHAnsi"/>
          <w:bCs/>
          <w:lang w:val="ru-RU"/>
        </w:rPr>
      </w:pPr>
    </w:p>
    <w:p w:rsidR="00523873" w:rsidRPr="00107664" w:rsidRDefault="00523873" w:rsidP="0065012F">
      <w:pPr>
        <w:pStyle w:val="a7"/>
        <w:shd w:val="clear" w:color="auto" w:fill="FFFFFF" w:themeFill="background1"/>
        <w:tabs>
          <w:tab w:val="left" w:pos="851"/>
        </w:tabs>
        <w:ind w:left="709"/>
        <w:contextualSpacing/>
        <w:jc w:val="both"/>
        <w:rPr>
          <w:rFonts w:asciiTheme="minorHAnsi" w:hAnsiTheme="minorHAnsi" w:cstheme="minorHAnsi"/>
          <w:i/>
        </w:rPr>
      </w:pPr>
      <w:r w:rsidRPr="00107664">
        <w:rPr>
          <w:rFonts w:asciiTheme="minorHAnsi" w:hAnsiTheme="minorHAnsi" w:cstheme="minorHAnsi"/>
          <w:b/>
          <w:i/>
        </w:rPr>
        <w:t>Будет принят только собственный финансовый вклад</w:t>
      </w:r>
      <w:r w:rsidRPr="00107664">
        <w:rPr>
          <w:rFonts w:asciiTheme="minorHAnsi" w:hAnsiTheme="minorHAnsi" w:cstheme="minorHAnsi"/>
          <w:i/>
        </w:rPr>
        <w:t>.</w:t>
      </w:r>
    </w:p>
    <w:p w:rsidR="004442E5" w:rsidRPr="00107664" w:rsidRDefault="004442E5" w:rsidP="0065012F">
      <w:pPr>
        <w:pStyle w:val="a7"/>
        <w:shd w:val="clear" w:color="auto" w:fill="FFFFFF" w:themeFill="background1"/>
        <w:tabs>
          <w:tab w:val="left" w:pos="851"/>
        </w:tabs>
        <w:ind w:left="709"/>
        <w:contextualSpacing/>
        <w:jc w:val="both"/>
        <w:rPr>
          <w:rFonts w:asciiTheme="minorHAnsi" w:hAnsiTheme="minorHAnsi" w:cstheme="minorHAnsi"/>
          <w:i/>
        </w:rPr>
      </w:pPr>
    </w:p>
    <w:p w:rsidR="00387FE4" w:rsidRPr="00107664" w:rsidRDefault="00523873" w:rsidP="0065012F">
      <w:pPr>
        <w:pStyle w:val="a7"/>
        <w:shd w:val="clear" w:color="auto" w:fill="FFFFFF" w:themeFill="background1"/>
        <w:tabs>
          <w:tab w:val="left" w:pos="851"/>
        </w:tabs>
        <w:ind w:left="567"/>
        <w:contextualSpacing/>
        <w:jc w:val="both"/>
        <w:rPr>
          <w:rFonts w:asciiTheme="minorHAnsi" w:hAnsiTheme="minorHAnsi" w:cstheme="minorHAnsi"/>
          <w:b/>
          <w:i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Предложения по проектам, </w:t>
      </w:r>
      <w:r w:rsidRPr="00107664">
        <w:rPr>
          <w:rFonts w:asciiTheme="minorHAnsi" w:hAnsiTheme="minorHAnsi" w:cstheme="minorHAnsi"/>
          <w:b/>
          <w:shd w:val="clear" w:color="auto" w:fill="FFFFFF"/>
        </w:rPr>
        <w:t>не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4442E5" w:rsidRPr="00107664">
        <w:rPr>
          <w:rFonts w:asciiTheme="minorHAnsi" w:hAnsiTheme="minorHAnsi" w:cstheme="minorHAnsi"/>
          <w:shd w:val="clear" w:color="auto" w:fill="FFFFFF"/>
        </w:rPr>
        <w:t>соответствующие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следующим формальным условиям, не будут оцениваться на основе содержания:</w:t>
      </w:r>
    </w:p>
    <w:p w:rsidR="0023483B" w:rsidRPr="00107664" w:rsidRDefault="00523873" w:rsidP="0065012F">
      <w:pPr>
        <w:pStyle w:val="a7"/>
        <w:numPr>
          <w:ilvl w:val="0"/>
          <w:numId w:val="8"/>
        </w:numPr>
        <w:shd w:val="clear" w:color="auto" w:fill="FFFFFF" w:themeFill="background1"/>
        <w:suppressAutoHyphens/>
        <w:ind w:left="851" w:hanging="284"/>
        <w:contextualSpacing/>
        <w:jc w:val="both"/>
        <w:rPr>
          <w:rFonts w:asciiTheme="minorHAnsi" w:eastAsia="Arial" w:hAnsiTheme="minorHAnsi" w:cstheme="minorHAnsi"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Заявка подана в </w:t>
      </w:r>
      <w:r w:rsidRPr="00107664">
        <w:rPr>
          <w:rFonts w:asciiTheme="minorHAnsi" w:hAnsiTheme="minorHAnsi" w:cstheme="minorHAnsi"/>
          <w:b/>
          <w:shd w:val="clear" w:color="auto" w:fill="FFFFFF"/>
        </w:rPr>
        <w:t>установленный срок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(см. раздел </w:t>
      </w:r>
      <w:r w:rsidR="00797E2F" w:rsidRPr="00107664">
        <w:rPr>
          <w:rFonts w:asciiTheme="minorHAnsi" w:hAnsiTheme="minorHAnsi" w:cstheme="minorHAnsi"/>
          <w:shd w:val="clear" w:color="auto" w:fill="FFFFFF"/>
        </w:rPr>
        <w:t>4</w:t>
      </w:r>
      <w:r w:rsidRPr="00107664">
        <w:rPr>
          <w:rFonts w:asciiTheme="minorHAnsi" w:hAnsiTheme="minorHAnsi" w:cstheme="minorHAnsi"/>
          <w:shd w:val="clear" w:color="auto" w:fill="FFFFFF"/>
        </w:rPr>
        <w:t>);</w:t>
      </w:r>
    </w:p>
    <w:p w:rsidR="00523873" w:rsidRPr="00107664" w:rsidRDefault="00523873" w:rsidP="0065012F">
      <w:pPr>
        <w:pStyle w:val="a7"/>
        <w:numPr>
          <w:ilvl w:val="0"/>
          <w:numId w:val="8"/>
        </w:numPr>
        <w:shd w:val="clear" w:color="auto" w:fill="FFFFFF" w:themeFill="background1"/>
        <w:suppressAutoHyphens/>
        <w:ind w:left="851" w:hanging="284"/>
        <w:contextualSpacing/>
        <w:jc w:val="both"/>
        <w:rPr>
          <w:rFonts w:asciiTheme="minorHAnsi" w:eastAsia="Arial" w:hAnsiTheme="minorHAnsi" w:cstheme="minorHAnsi"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Заявка представляется </w:t>
      </w:r>
      <w:r w:rsidRPr="00107664">
        <w:rPr>
          <w:rFonts w:asciiTheme="minorHAnsi" w:hAnsiTheme="minorHAnsi" w:cstheme="minorHAnsi"/>
          <w:b/>
          <w:shd w:val="clear" w:color="auto" w:fill="FFFFFF"/>
        </w:rPr>
        <w:t>правомочным субъектом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для участия в призыве к предложениям (см. раздел 3);</w:t>
      </w:r>
    </w:p>
    <w:p w:rsidR="00523873" w:rsidRPr="00107664" w:rsidRDefault="00523873" w:rsidP="0065012F">
      <w:pPr>
        <w:pStyle w:val="a7"/>
        <w:numPr>
          <w:ilvl w:val="0"/>
          <w:numId w:val="8"/>
        </w:numPr>
        <w:shd w:val="clear" w:color="auto" w:fill="FFFFFF" w:themeFill="background1"/>
        <w:suppressAutoHyphens/>
        <w:ind w:left="851" w:hanging="284"/>
        <w:contextualSpacing/>
        <w:jc w:val="both"/>
        <w:rPr>
          <w:rFonts w:asciiTheme="minorHAnsi" w:eastAsia="Arial" w:hAnsiTheme="minorHAnsi" w:cstheme="minorHAnsi"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Заявка заполняется в соответствии с </w:t>
      </w:r>
      <w:r w:rsidRPr="00107664">
        <w:rPr>
          <w:rFonts w:asciiTheme="minorHAnsi" w:hAnsiTheme="minorHAnsi" w:cstheme="minorHAnsi"/>
          <w:b/>
          <w:shd w:val="clear" w:color="auto" w:fill="FFFFFF"/>
        </w:rPr>
        <w:t xml:space="preserve">типовой формой и прилагаемым </w:t>
      </w:r>
      <w:r w:rsidRPr="00107664">
        <w:rPr>
          <w:rFonts w:asciiTheme="minorHAnsi" w:hAnsiTheme="minorHAnsi" w:cstheme="minorHAnsi"/>
          <w:shd w:val="clear" w:color="auto" w:fill="FFFFFF"/>
        </w:rPr>
        <w:t>бюджетом и содержит все необходимые приложения;</w:t>
      </w:r>
    </w:p>
    <w:p w:rsidR="00523873" w:rsidRPr="00107664" w:rsidRDefault="00523873" w:rsidP="0065012F">
      <w:pPr>
        <w:pStyle w:val="a7"/>
        <w:numPr>
          <w:ilvl w:val="0"/>
          <w:numId w:val="8"/>
        </w:numPr>
        <w:shd w:val="clear" w:color="auto" w:fill="FFFFFF" w:themeFill="background1"/>
        <w:suppressAutoHyphens/>
        <w:ind w:left="851" w:hanging="284"/>
        <w:contextualSpacing/>
        <w:jc w:val="both"/>
        <w:rPr>
          <w:rFonts w:asciiTheme="minorHAnsi" w:eastAsia="Arial" w:hAnsiTheme="minorHAnsi" w:cstheme="minorHAnsi"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Заявитель подал </w:t>
      </w:r>
      <w:r w:rsidRPr="00107664">
        <w:rPr>
          <w:rFonts w:asciiTheme="minorHAnsi" w:hAnsiTheme="minorHAnsi" w:cstheme="minorHAnsi"/>
          <w:b/>
          <w:shd w:val="clear" w:color="auto" w:fill="FFFFFF"/>
        </w:rPr>
        <w:t>одну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заявку (см. раздел 3);</w:t>
      </w:r>
    </w:p>
    <w:p w:rsidR="00F94B17" w:rsidRPr="00107664" w:rsidRDefault="00523873" w:rsidP="00CE70AB">
      <w:pPr>
        <w:pStyle w:val="a7"/>
        <w:numPr>
          <w:ilvl w:val="0"/>
          <w:numId w:val="8"/>
        </w:numPr>
        <w:shd w:val="clear" w:color="auto" w:fill="FFFFFF"/>
        <w:ind w:left="851" w:hanging="284"/>
        <w:jc w:val="both"/>
        <w:textAlignment w:val="top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Поданная заявка имеет срок </w:t>
      </w:r>
      <w:r w:rsidR="008D02A0" w:rsidRPr="00107664">
        <w:rPr>
          <w:rFonts w:asciiTheme="minorHAnsi" w:hAnsiTheme="minorHAnsi" w:cstheme="minorHAnsi"/>
          <w:shd w:val="clear" w:color="auto" w:fill="FFFFFF"/>
        </w:rPr>
        <w:t>внедрения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до </w:t>
      </w:r>
      <w:r w:rsidR="00CE70AB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3,0</w:t>
      </w:r>
      <w:r w:rsidRPr="00107664">
        <w:rPr>
          <w:rFonts w:asciiTheme="minorHAnsi" w:hAnsiTheme="minorHAnsi" w:cstheme="minorHAnsi"/>
          <w:b/>
          <w:shd w:val="clear" w:color="auto" w:fill="FFFFFF"/>
        </w:rPr>
        <w:t xml:space="preserve"> месяцев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(с крайним сроком для выполнения до </w:t>
      </w:r>
      <w:r w:rsidRPr="00107664">
        <w:rPr>
          <w:rFonts w:asciiTheme="minorHAnsi" w:hAnsiTheme="minorHAnsi" w:cstheme="minorHAnsi"/>
          <w:b/>
          <w:shd w:val="clear" w:color="auto" w:fill="FFFFFF"/>
        </w:rPr>
        <w:t>15 сентября 2019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) (см. раздел </w:t>
      </w:r>
      <w:r w:rsidR="00797E2F" w:rsidRPr="00107664">
        <w:rPr>
          <w:rFonts w:asciiTheme="minorHAnsi" w:hAnsiTheme="minorHAnsi" w:cstheme="minorHAnsi"/>
          <w:shd w:val="clear" w:color="auto" w:fill="FFFFFF"/>
        </w:rPr>
        <w:t>7</w:t>
      </w:r>
      <w:r w:rsidRPr="00107664">
        <w:rPr>
          <w:rFonts w:asciiTheme="minorHAnsi" w:hAnsiTheme="minorHAnsi" w:cstheme="minorHAnsi"/>
          <w:shd w:val="clear" w:color="auto" w:fill="FFFFFF"/>
        </w:rPr>
        <w:t>);</w:t>
      </w:r>
    </w:p>
    <w:p w:rsidR="00F94B17" w:rsidRPr="00107664" w:rsidRDefault="00F94B17" w:rsidP="0065012F">
      <w:pPr>
        <w:pStyle w:val="a7"/>
        <w:numPr>
          <w:ilvl w:val="0"/>
          <w:numId w:val="8"/>
        </w:numPr>
        <w:shd w:val="clear" w:color="auto" w:fill="FFFFFF"/>
        <w:ind w:left="851" w:hanging="284"/>
        <w:jc w:val="both"/>
        <w:textAlignment w:val="top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Заявка предусматривает </w:t>
      </w:r>
      <w:r w:rsidRPr="00107664">
        <w:rPr>
          <w:rFonts w:asciiTheme="minorHAnsi" w:hAnsiTheme="minorHAnsi" w:cstheme="minorHAnsi"/>
          <w:b/>
          <w:shd w:val="clear" w:color="auto" w:fill="FFFFFF"/>
        </w:rPr>
        <w:t>обязательный вклад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(см. раздел 4);</w:t>
      </w:r>
    </w:p>
    <w:p w:rsidR="009C0ACA" w:rsidRPr="00107664" w:rsidRDefault="009C0ACA" w:rsidP="0065012F">
      <w:pPr>
        <w:pStyle w:val="a7"/>
        <w:numPr>
          <w:ilvl w:val="0"/>
          <w:numId w:val="8"/>
        </w:numPr>
        <w:shd w:val="clear" w:color="auto" w:fill="FFFFFF"/>
        <w:ind w:left="851" w:hanging="284"/>
        <w:jc w:val="both"/>
        <w:textAlignment w:val="top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</w:rPr>
        <w:t>заявка была подана в соотвествии с приемлемыми приоритетами (см. раздел 2).</w:t>
      </w:r>
    </w:p>
    <w:p w:rsidR="00523210" w:rsidRPr="00107664" w:rsidRDefault="00F94B17" w:rsidP="0065012F">
      <w:pPr>
        <w:overflowPunct w:val="0"/>
        <w:adjustRightInd w:val="0"/>
        <w:ind w:left="567"/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107664">
        <w:rPr>
          <w:rFonts w:asciiTheme="minorHAnsi" w:hAnsiTheme="minorHAnsi" w:cstheme="minorHAnsi"/>
          <w:i/>
          <w:shd w:val="clear" w:color="auto" w:fill="FFFFFF"/>
        </w:rPr>
        <w:t>Обратите внимание, что проекты, расходы которых покрываются другим донор</w:t>
      </w:r>
      <w:r w:rsidR="008D02A0" w:rsidRPr="00107664">
        <w:rPr>
          <w:rFonts w:asciiTheme="minorHAnsi" w:hAnsiTheme="minorHAnsi" w:cstheme="minorHAnsi"/>
          <w:i/>
          <w:shd w:val="clear" w:color="auto" w:fill="FFFFFF"/>
        </w:rPr>
        <w:t>о</w:t>
      </w:r>
      <w:r w:rsidRPr="00107664">
        <w:rPr>
          <w:rFonts w:asciiTheme="minorHAnsi" w:hAnsiTheme="minorHAnsi" w:cstheme="minorHAnsi"/>
          <w:i/>
          <w:shd w:val="clear" w:color="auto" w:fill="FFFFFF"/>
        </w:rPr>
        <w:t xml:space="preserve">м/другими донорами (не допускается двойное финансирование), </w:t>
      </w:r>
      <w:r w:rsidR="008D02A0" w:rsidRPr="00107664">
        <w:rPr>
          <w:rFonts w:asciiTheme="minorHAnsi" w:hAnsiTheme="minorHAnsi" w:cstheme="minorHAnsi"/>
          <w:i/>
          <w:shd w:val="clear" w:color="auto" w:fill="FFFFFF"/>
        </w:rPr>
        <w:t>НЕ</w:t>
      </w:r>
      <w:r w:rsidRPr="00107664">
        <w:rPr>
          <w:rFonts w:asciiTheme="minorHAnsi" w:hAnsiTheme="minorHAnsi" w:cstheme="minorHAnsi"/>
          <w:i/>
          <w:shd w:val="clear" w:color="auto" w:fill="FFFFFF"/>
        </w:rPr>
        <w:t xml:space="preserve"> будут допущены к конкурсу.</w:t>
      </w:r>
    </w:p>
    <w:p w:rsidR="00F94B17" w:rsidRPr="00107664" w:rsidRDefault="00F94B17" w:rsidP="0065012F">
      <w:pPr>
        <w:overflowPunct w:val="0"/>
        <w:adjustRightInd w:val="0"/>
        <w:ind w:left="567"/>
        <w:jc w:val="both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2545"/>
        <w:gridCol w:w="2347"/>
        <w:gridCol w:w="2239"/>
      </w:tblGrid>
      <w:tr w:rsidR="001E4F27" w:rsidRPr="00107664" w:rsidTr="009438A7">
        <w:trPr>
          <w:trHeight w:val="170"/>
        </w:trPr>
        <w:tc>
          <w:tcPr>
            <w:tcW w:w="2051" w:type="dxa"/>
            <w:shd w:val="clear" w:color="auto" w:fill="auto"/>
            <w:vAlign w:val="center"/>
          </w:tcPr>
          <w:p w:rsidR="00523210" w:rsidRPr="00107664" w:rsidRDefault="00F94B17" w:rsidP="0065012F">
            <w:pPr>
              <w:overflowPunct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07664">
              <w:rPr>
                <w:rFonts w:asciiTheme="minorHAnsi" w:hAnsiTheme="minorHAnsi" w:cstheme="minorHAnsi"/>
                <w:b/>
                <w:shd w:val="clear" w:color="auto" w:fill="FFFFFF"/>
              </w:rPr>
              <w:t>Приоритеты в области развития, требующие поддержки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523210" w:rsidRPr="00107664" w:rsidRDefault="00F94B17" w:rsidP="0065012F">
            <w:pPr>
              <w:jc w:val="center"/>
              <w:textAlignment w:val="top"/>
              <w:rPr>
                <w:rFonts w:asciiTheme="minorHAnsi" w:eastAsia="Times New Roman" w:hAnsiTheme="minorHAnsi" w:cstheme="minorHAnsi"/>
                <w:b/>
              </w:rPr>
            </w:pPr>
            <w:r w:rsidRPr="00107664">
              <w:rPr>
                <w:rFonts w:asciiTheme="minorHAnsi" w:hAnsiTheme="minorHAnsi" w:cstheme="minorHAnsi"/>
                <w:b/>
                <w:shd w:val="clear" w:color="auto" w:fill="FFFFFF"/>
              </w:rPr>
              <w:t>Допустимые действия в локальном проекте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23210" w:rsidRPr="00107664" w:rsidRDefault="00F94B17" w:rsidP="0065012F">
            <w:pPr>
              <w:jc w:val="center"/>
              <w:textAlignment w:val="top"/>
              <w:rPr>
                <w:rFonts w:asciiTheme="minorHAnsi" w:eastAsia="Times New Roman" w:hAnsiTheme="minorHAnsi" w:cstheme="minorHAnsi"/>
                <w:b/>
              </w:rPr>
            </w:pPr>
            <w:r w:rsidRPr="00107664">
              <w:rPr>
                <w:rFonts w:asciiTheme="minorHAnsi" w:hAnsiTheme="minorHAnsi" w:cstheme="minorHAnsi"/>
                <w:b/>
                <w:shd w:val="clear" w:color="auto" w:fill="FFFFFF"/>
              </w:rPr>
              <w:t>Максимальная сумма подходящих средств для этой меры разработки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523210" w:rsidRPr="00107664" w:rsidRDefault="00F94B17" w:rsidP="0065012F">
            <w:pPr>
              <w:jc w:val="center"/>
              <w:textAlignment w:val="top"/>
              <w:rPr>
                <w:rFonts w:asciiTheme="minorHAnsi" w:eastAsia="Times New Roman" w:hAnsiTheme="minorHAnsi" w:cstheme="minorHAnsi"/>
                <w:b/>
              </w:rPr>
            </w:pPr>
            <w:r w:rsidRPr="00107664">
              <w:rPr>
                <w:rFonts w:asciiTheme="minorHAnsi" w:hAnsiTheme="minorHAnsi" w:cstheme="minorHAnsi"/>
                <w:b/>
                <w:shd w:val="clear" w:color="auto" w:fill="FFFFFF"/>
              </w:rPr>
              <w:t>Допустимые затраты</w:t>
            </w:r>
          </w:p>
        </w:tc>
      </w:tr>
      <w:tr w:rsidR="001E4F27" w:rsidRPr="00107664" w:rsidTr="009438A7">
        <w:tc>
          <w:tcPr>
            <w:tcW w:w="2051" w:type="dxa"/>
            <w:shd w:val="clear" w:color="auto" w:fill="auto"/>
          </w:tcPr>
          <w:p w:rsidR="00523210" w:rsidRPr="00107664" w:rsidRDefault="00724898" w:rsidP="0065012F">
            <w:pPr>
              <w:textAlignment w:val="top"/>
              <w:rPr>
                <w:rFonts w:asciiTheme="minorHAnsi" w:hAnsiTheme="minorHAnsi" w:cstheme="minorHAnsi"/>
              </w:rPr>
            </w:pPr>
            <w:r w:rsidRPr="00107664">
              <w:rPr>
                <w:rFonts w:asciiTheme="minorHAnsi" w:hAnsiTheme="minorHAnsi" w:cstheme="minorHAnsi"/>
                <w:bCs/>
                <w:iCs/>
                <w:lang w:val="ru-RU"/>
              </w:rPr>
              <w:t>Улучшение туристической привлекательности</w:t>
            </w:r>
          </w:p>
        </w:tc>
        <w:tc>
          <w:tcPr>
            <w:tcW w:w="2613" w:type="dxa"/>
            <w:shd w:val="clear" w:color="auto" w:fill="auto"/>
          </w:tcPr>
          <w:p w:rsidR="00523210" w:rsidRPr="00107664" w:rsidRDefault="00CE70AB" w:rsidP="0065012F">
            <w:pPr>
              <w:textAlignment w:val="top"/>
              <w:rPr>
                <w:rFonts w:asciiTheme="minorHAnsi" w:hAnsiTheme="minorHAnsi" w:cstheme="minorHAnsi"/>
                <w:lang w:val="ru-RU"/>
              </w:rPr>
            </w:pPr>
            <w:r w:rsidRPr="00107664">
              <w:rPr>
                <w:rFonts w:asciiTheme="minorHAnsi" w:hAnsiTheme="minorHAnsi" w:cstheme="minorHAnsi"/>
                <w:lang w:val="ru-RU"/>
              </w:rPr>
              <w:t>Создание новых</w:t>
            </w:r>
            <w:proofErr w:type="gramStart"/>
            <w:r w:rsidRPr="00107664">
              <w:rPr>
                <w:rFonts w:asciiTheme="minorHAnsi" w:hAnsiTheme="minorHAnsi" w:cstheme="minorHAnsi"/>
                <w:lang w:val="ru-RU"/>
              </w:rPr>
              <w:t xml:space="preserve"> ,</w:t>
            </w:r>
            <w:proofErr w:type="gramEnd"/>
            <w:r w:rsidRPr="00107664">
              <w:rPr>
                <w:rFonts w:asciiTheme="minorHAnsi" w:hAnsiTheme="minorHAnsi" w:cstheme="minorHAnsi"/>
                <w:lang w:val="ru-RU"/>
              </w:rPr>
              <w:t xml:space="preserve"> благоустройство существующих зон отдыха</w:t>
            </w:r>
          </w:p>
        </w:tc>
        <w:tc>
          <w:tcPr>
            <w:tcW w:w="2435" w:type="dxa"/>
            <w:shd w:val="clear" w:color="auto" w:fill="auto"/>
          </w:tcPr>
          <w:p w:rsidR="00523210" w:rsidRPr="00107664" w:rsidRDefault="00724898" w:rsidP="0065012F">
            <w:pPr>
              <w:textAlignment w:val="top"/>
              <w:rPr>
                <w:rFonts w:asciiTheme="minorHAnsi" w:eastAsia="Times New Roman" w:hAnsiTheme="minorHAnsi" w:cstheme="minorHAnsi"/>
                <w:lang w:val="tr-TR"/>
              </w:rPr>
            </w:pPr>
            <w:r w:rsidRPr="00107664">
              <w:rPr>
                <w:rFonts w:asciiTheme="minorHAnsi" w:eastAsia="Times New Roman" w:hAnsiTheme="minorHAnsi" w:cstheme="minorHAnsi"/>
              </w:rPr>
              <w:t xml:space="preserve"> </w:t>
            </w:r>
            <w:r w:rsidRPr="00107664">
              <w:rPr>
                <w:rFonts w:asciiTheme="minorHAnsi" w:eastAsia="Times New Roman" w:hAnsiTheme="minorHAnsi" w:cstheme="minorHAnsi"/>
                <w:lang w:val="ru-RU"/>
              </w:rPr>
              <w:t xml:space="preserve">120 000,00 </w:t>
            </w:r>
            <w:r w:rsidRPr="00107664">
              <w:rPr>
                <w:rFonts w:asciiTheme="minorHAnsi" w:eastAsia="Times New Roman" w:hAnsiTheme="minorHAnsi" w:cstheme="minorHAnsi"/>
                <w:lang w:val="tr-TR"/>
              </w:rPr>
              <w:t>MDL</w:t>
            </w:r>
          </w:p>
          <w:p w:rsidR="00523210" w:rsidRPr="00107664" w:rsidRDefault="00523210" w:rsidP="0065012F">
            <w:pPr>
              <w:textAlignment w:val="top"/>
              <w:rPr>
                <w:rFonts w:asciiTheme="minorHAnsi" w:eastAsia="Times New Roman" w:hAnsiTheme="minorHAnsi" w:cstheme="minorHAnsi"/>
              </w:rPr>
            </w:pPr>
          </w:p>
          <w:p w:rsidR="00523210" w:rsidRPr="00107664" w:rsidRDefault="00523210" w:rsidP="0065012F">
            <w:pPr>
              <w:textAlignment w:val="top"/>
              <w:rPr>
                <w:rFonts w:asciiTheme="minorHAnsi" w:eastAsia="Times New Roman" w:hAnsiTheme="minorHAnsi" w:cstheme="minorHAnsi"/>
              </w:rPr>
            </w:pPr>
          </w:p>
          <w:p w:rsidR="00523210" w:rsidRPr="00107664" w:rsidRDefault="00523210" w:rsidP="0065012F">
            <w:pPr>
              <w:textAlignment w:val="top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523210" w:rsidRPr="00107664" w:rsidRDefault="00C12194" w:rsidP="0065012F">
            <w:pPr>
              <w:textAlignment w:val="top"/>
              <w:rPr>
                <w:rFonts w:asciiTheme="minorHAnsi" w:eastAsia="Times New Roman" w:hAnsiTheme="minorHAnsi" w:cstheme="minorHAnsi"/>
                <w:lang w:val="ru-RU"/>
              </w:rPr>
            </w:pPr>
            <w:r w:rsidRPr="00107664">
              <w:rPr>
                <w:rFonts w:asciiTheme="minorHAnsi" w:eastAsia="Times New Roman" w:hAnsiTheme="minorHAnsi" w:cstheme="minorHAnsi"/>
                <w:lang w:val="ru-RU"/>
              </w:rPr>
              <w:t>Приобретение оборудования</w:t>
            </w:r>
          </w:p>
        </w:tc>
      </w:tr>
      <w:tr w:rsidR="001E4F27" w:rsidRPr="00107664" w:rsidTr="009438A7">
        <w:tc>
          <w:tcPr>
            <w:tcW w:w="2051" w:type="dxa"/>
            <w:shd w:val="clear" w:color="auto" w:fill="auto"/>
          </w:tcPr>
          <w:p w:rsidR="00724898" w:rsidRPr="00107664" w:rsidRDefault="00724898" w:rsidP="00724898">
            <w:pPr>
              <w:rPr>
                <w:rFonts w:asciiTheme="minorHAnsi" w:hAnsiTheme="minorHAnsi" w:cstheme="minorHAnsi"/>
                <w:lang w:val="ru-RU"/>
              </w:rPr>
            </w:pPr>
            <w:r w:rsidRPr="00107664">
              <w:rPr>
                <w:rFonts w:asciiTheme="minorHAnsi" w:hAnsiTheme="minorHAnsi" w:cstheme="minorHAnsi"/>
              </w:rPr>
              <w:t>Создание новых и модернизация действующих объектов инфраструктуры МИГ-а</w:t>
            </w:r>
            <w:r w:rsidRPr="00107664">
              <w:rPr>
                <w:rFonts w:asciiTheme="minorHAnsi" w:hAnsiTheme="minorHAnsi" w:cstheme="minorHAnsi"/>
                <w:lang w:val="ru-RU"/>
              </w:rPr>
              <w:t xml:space="preserve">; </w:t>
            </w:r>
          </w:p>
          <w:p w:rsidR="00523210" w:rsidRPr="00107664" w:rsidRDefault="00523210" w:rsidP="0065012F">
            <w:pPr>
              <w:jc w:val="both"/>
              <w:textAlignment w:val="top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613" w:type="dxa"/>
            <w:shd w:val="clear" w:color="auto" w:fill="auto"/>
          </w:tcPr>
          <w:p w:rsidR="00523210" w:rsidRPr="00107664" w:rsidRDefault="00C12194" w:rsidP="001E4F27">
            <w:pPr>
              <w:textAlignment w:val="top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107664">
              <w:rPr>
                <w:rFonts w:asciiTheme="minorHAnsi" w:hAnsiTheme="minorHAnsi" w:cstheme="minorHAnsi"/>
                <w:lang w:val="ru-RU"/>
              </w:rPr>
              <w:t>Благоустройство  инфраструктурных объектов</w:t>
            </w:r>
            <w:proofErr w:type="gramStart"/>
            <w:r w:rsidRPr="0010766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1E4F27" w:rsidRPr="00107664">
              <w:rPr>
                <w:rFonts w:asciiTheme="minorHAnsi" w:hAnsiTheme="minorHAnsi" w:cstheme="minorHAnsi"/>
                <w:lang w:val="ru-RU"/>
              </w:rPr>
              <w:t>,</w:t>
            </w:r>
            <w:proofErr w:type="gramEnd"/>
            <w:r w:rsidR="001E4F27" w:rsidRPr="00107664">
              <w:rPr>
                <w:rFonts w:asciiTheme="minorHAnsi" w:hAnsiTheme="minorHAnsi" w:cstheme="minorHAnsi"/>
                <w:lang w:val="ru-RU"/>
              </w:rPr>
              <w:t xml:space="preserve"> улучшение качества предоставляемых услуг </w:t>
            </w:r>
          </w:p>
        </w:tc>
        <w:tc>
          <w:tcPr>
            <w:tcW w:w="2435" w:type="dxa"/>
            <w:shd w:val="clear" w:color="auto" w:fill="auto"/>
          </w:tcPr>
          <w:p w:rsidR="00523210" w:rsidRPr="00107664" w:rsidRDefault="00724898" w:rsidP="0065012F">
            <w:pPr>
              <w:textAlignment w:val="top"/>
              <w:rPr>
                <w:rFonts w:asciiTheme="minorHAnsi" w:eastAsia="Times New Roman" w:hAnsiTheme="minorHAnsi" w:cstheme="minorHAnsi"/>
              </w:rPr>
            </w:pPr>
            <w:r w:rsidRPr="00107664">
              <w:rPr>
                <w:rFonts w:asciiTheme="minorHAnsi" w:eastAsia="Times New Roman" w:hAnsiTheme="minorHAnsi" w:cstheme="minorHAnsi"/>
              </w:rPr>
              <w:t xml:space="preserve">110 000,00 </w:t>
            </w:r>
            <w:r w:rsidRPr="00107664">
              <w:rPr>
                <w:rFonts w:asciiTheme="minorHAnsi" w:eastAsia="Times New Roman" w:hAnsiTheme="minorHAnsi" w:cstheme="minorHAnsi"/>
                <w:lang w:val="tr-TR"/>
              </w:rPr>
              <w:t>MDL</w:t>
            </w:r>
          </w:p>
          <w:p w:rsidR="00523210" w:rsidRPr="00107664" w:rsidRDefault="00523210" w:rsidP="0065012F">
            <w:pPr>
              <w:textAlignment w:val="top"/>
              <w:rPr>
                <w:rFonts w:asciiTheme="minorHAnsi" w:eastAsia="Times New Roman" w:hAnsiTheme="minorHAnsi" w:cstheme="minorHAnsi"/>
              </w:rPr>
            </w:pPr>
          </w:p>
          <w:p w:rsidR="00523210" w:rsidRPr="00107664" w:rsidRDefault="00523210" w:rsidP="0065012F">
            <w:pPr>
              <w:textAlignment w:val="top"/>
              <w:rPr>
                <w:rFonts w:asciiTheme="minorHAnsi" w:eastAsia="Times New Roman" w:hAnsiTheme="minorHAnsi" w:cstheme="minorHAnsi"/>
              </w:rPr>
            </w:pPr>
          </w:p>
          <w:p w:rsidR="00523210" w:rsidRPr="00107664" w:rsidRDefault="00523210" w:rsidP="0065012F">
            <w:pPr>
              <w:textAlignment w:val="top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523210" w:rsidRPr="00107664" w:rsidRDefault="00523210" w:rsidP="0065012F">
            <w:pPr>
              <w:textAlignment w:val="top"/>
              <w:rPr>
                <w:rFonts w:asciiTheme="minorHAnsi" w:hAnsiTheme="minorHAnsi" w:cstheme="minorHAnsi"/>
                <w:lang w:val="ru-RU"/>
              </w:rPr>
            </w:pPr>
            <w:r w:rsidRPr="00107664">
              <w:rPr>
                <w:rFonts w:asciiTheme="minorHAnsi" w:hAnsiTheme="minorHAnsi" w:cstheme="minorHAnsi"/>
              </w:rPr>
              <w:t xml:space="preserve"> </w:t>
            </w:r>
            <w:r w:rsidR="00C12194" w:rsidRPr="00107664">
              <w:rPr>
                <w:rFonts w:asciiTheme="minorHAnsi" w:hAnsiTheme="minorHAnsi" w:cstheme="minorHAnsi"/>
                <w:lang w:val="ru-RU"/>
              </w:rPr>
              <w:t>Текущий либо косметический ремонт, приобретение оборудования</w:t>
            </w:r>
          </w:p>
        </w:tc>
      </w:tr>
      <w:tr w:rsidR="001E4F27" w:rsidRPr="00107664" w:rsidTr="009438A7">
        <w:tc>
          <w:tcPr>
            <w:tcW w:w="2051" w:type="dxa"/>
            <w:shd w:val="clear" w:color="auto" w:fill="auto"/>
          </w:tcPr>
          <w:p w:rsidR="00523210" w:rsidRPr="00107664" w:rsidRDefault="00724898" w:rsidP="0065012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107664">
              <w:rPr>
                <w:rFonts w:asciiTheme="minorHAnsi" w:hAnsiTheme="minorHAnsi" w:cstheme="minorHAnsi"/>
                <w:bCs/>
                <w:lang w:val="ru-RU"/>
              </w:rPr>
              <w:t>Развитие предпринимательства в МИГ</w:t>
            </w:r>
            <w:r w:rsidRPr="00107664">
              <w:rPr>
                <w:rFonts w:asciiTheme="minorHAnsi" w:hAnsiTheme="minorHAnsi" w:cstheme="minorHAnsi"/>
                <w:bCs/>
                <w:lang w:val="tr-TR"/>
              </w:rPr>
              <w:t>-</w:t>
            </w:r>
            <w:r w:rsidRPr="00107664">
              <w:rPr>
                <w:rFonts w:asciiTheme="minorHAnsi" w:hAnsiTheme="minorHAnsi" w:cstheme="minorHAnsi"/>
                <w:bCs/>
                <w:lang w:val="ru-RU"/>
              </w:rPr>
              <w:t>е.</w:t>
            </w:r>
          </w:p>
        </w:tc>
        <w:tc>
          <w:tcPr>
            <w:tcW w:w="2613" w:type="dxa"/>
            <w:shd w:val="clear" w:color="auto" w:fill="auto"/>
          </w:tcPr>
          <w:p w:rsidR="00523210" w:rsidRPr="00107664" w:rsidRDefault="001E4F27" w:rsidP="0065012F">
            <w:pPr>
              <w:textAlignment w:val="top"/>
              <w:rPr>
                <w:rFonts w:asciiTheme="minorHAnsi" w:hAnsiTheme="minorHAnsi" w:cstheme="minorHAnsi"/>
                <w:lang w:val="ru-RU"/>
              </w:rPr>
            </w:pPr>
            <w:r w:rsidRPr="00107664">
              <w:rPr>
                <w:rFonts w:asciiTheme="minorHAnsi" w:hAnsiTheme="minorHAnsi" w:cstheme="minorHAnsi"/>
                <w:lang w:val="ru-RU"/>
              </w:rPr>
              <w:t xml:space="preserve">Создание, развитие либо расширение предприятия </w:t>
            </w:r>
          </w:p>
          <w:p w:rsidR="00523210" w:rsidRPr="00107664" w:rsidRDefault="00523210" w:rsidP="0065012F">
            <w:pPr>
              <w:textAlignment w:val="top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35" w:type="dxa"/>
            <w:shd w:val="clear" w:color="auto" w:fill="auto"/>
          </w:tcPr>
          <w:p w:rsidR="00523210" w:rsidRPr="00107664" w:rsidRDefault="00724898" w:rsidP="0065012F">
            <w:pPr>
              <w:textAlignment w:val="top"/>
              <w:rPr>
                <w:rFonts w:asciiTheme="minorHAnsi" w:eastAsia="Times New Roman" w:hAnsiTheme="minorHAnsi" w:cstheme="minorHAnsi"/>
                <w:lang w:val="ru-RU"/>
              </w:rPr>
            </w:pPr>
            <w:r w:rsidRPr="00107664">
              <w:rPr>
                <w:rFonts w:asciiTheme="minorHAnsi" w:eastAsia="Times New Roman" w:hAnsiTheme="minorHAnsi" w:cstheme="minorHAnsi"/>
                <w:lang w:val="ru-RU"/>
              </w:rPr>
              <w:lastRenderedPageBreak/>
              <w:t xml:space="preserve">138 000,00 </w:t>
            </w:r>
            <w:r w:rsidRPr="00107664">
              <w:rPr>
                <w:rFonts w:asciiTheme="minorHAnsi" w:eastAsia="Times New Roman" w:hAnsiTheme="minorHAnsi" w:cstheme="minorHAnsi"/>
                <w:lang w:val="tr-TR"/>
              </w:rPr>
              <w:t>MDL</w:t>
            </w:r>
          </w:p>
          <w:p w:rsidR="00523210" w:rsidRPr="00107664" w:rsidRDefault="00523210" w:rsidP="0065012F">
            <w:pPr>
              <w:textAlignment w:val="top"/>
              <w:rPr>
                <w:rFonts w:asciiTheme="minorHAnsi" w:eastAsia="Times New Roman" w:hAnsiTheme="minorHAnsi" w:cstheme="minorHAnsi"/>
              </w:rPr>
            </w:pPr>
          </w:p>
          <w:p w:rsidR="00523210" w:rsidRPr="00107664" w:rsidRDefault="00523210" w:rsidP="0065012F">
            <w:pPr>
              <w:textAlignment w:val="top"/>
              <w:rPr>
                <w:rFonts w:asciiTheme="minorHAnsi" w:eastAsia="Times New Roman" w:hAnsiTheme="minorHAnsi" w:cstheme="minorHAnsi"/>
              </w:rPr>
            </w:pPr>
          </w:p>
          <w:p w:rsidR="00523210" w:rsidRPr="00107664" w:rsidRDefault="00523210" w:rsidP="0065012F">
            <w:pPr>
              <w:textAlignment w:val="top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316" w:type="dxa"/>
            <w:shd w:val="clear" w:color="auto" w:fill="auto"/>
          </w:tcPr>
          <w:p w:rsidR="00523210" w:rsidRPr="00107664" w:rsidDel="00741AA0" w:rsidRDefault="00523210" w:rsidP="0065012F">
            <w:pPr>
              <w:textAlignment w:val="top"/>
              <w:rPr>
                <w:rFonts w:asciiTheme="minorHAnsi" w:eastAsia="Times New Roman" w:hAnsiTheme="minorHAnsi" w:cstheme="minorHAnsi"/>
                <w:lang w:val="ru-RU"/>
              </w:rPr>
            </w:pPr>
            <w:r w:rsidRPr="00107664">
              <w:rPr>
                <w:rFonts w:asciiTheme="minorHAnsi" w:eastAsia="Times New Roman" w:hAnsiTheme="minorHAnsi" w:cstheme="minorHAnsi"/>
              </w:rPr>
              <w:lastRenderedPageBreak/>
              <w:t xml:space="preserve"> </w:t>
            </w:r>
            <w:r w:rsidR="00C12194" w:rsidRPr="00107664">
              <w:rPr>
                <w:rFonts w:asciiTheme="minorHAnsi" w:eastAsia="Times New Roman" w:hAnsiTheme="minorHAnsi" w:cstheme="minorHAnsi"/>
                <w:lang w:val="ru-RU"/>
              </w:rPr>
              <w:t xml:space="preserve">Приобретение либо модернизация </w:t>
            </w:r>
            <w:r w:rsidR="00C12194" w:rsidRPr="00107664">
              <w:rPr>
                <w:rFonts w:asciiTheme="minorHAnsi" w:eastAsia="Times New Roman" w:hAnsiTheme="minorHAnsi" w:cstheme="minorHAnsi"/>
                <w:lang w:val="ru-RU"/>
              </w:rPr>
              <w:lastRenderedPageBreak/>
              <w:t>оборудования, и спец</w:t>
            </w:r>
            <w:proofErr w:type="gramStart"/>
            <w:r w:rsidR="00C12194" w:rsidRPr="00107664">
              <w:rPr>
                <w:rFonts w:asciiTheme="minorHAnsi" w:eastAsia="Times New Roman" w:hAnsiTheme="minorHAnsi" w:cstheme="minorHAnsi"/>
                <w:lang w:val="ru-RU"/>
              </w:rPr>
              <w:t>.т</w:t>
            </w:r>
            <w:proofErr w:type="gramEnd"/>
            <w:r w:rsidR="00C12194" w:rsidRPr="00107664">
              <w:rPr>
                <w:rFonts w:asciiTheme="minorHAnsi" w:eastAsia="Times New Roman" w:hAnsiTheme="minorHAnsi" w:cstheme="minorHAnsi"/>
                <w:lang w:val="ru-RU"/>
              </w:rPr>
              <w:t>ехники</w:t>
            </w:r>
          </w:p>
        </w:tc>
      </w:tr>
      <w:tr w:rsidR="00523210" w:rsidRPr="00107664" w:rsidTr="009438A7">
        <w:tc>
          <w:tcPr>
            <w:tcW w:w="4664" w:type="dxa"/>
            <w:gridSpan w:val="2"/>
            <w:shd w:val="clear" w:color="auto" w:fill="auto"/>
          </w:tcPr>
          <w:p w:rsidR="00523210" w:rsidRPr="00107664" w:rsidRDefault="00F94B17" w:rsidP="0065012F">
            <w:pPr>
              <w:jc w:val="both"/>
              <w:textAlignment w:val="top"/>
              <w:rPr>
                <w:rFonts w:asciiTheme="minorHAnsi" w:eastAsia="Times New Roman" w:hAnsiTheme="minorHAnsi" w:cstheme="minorHAnsi"/>
                <w:b/>
              </w:rPr>
            </w:pPr>
            <w:r w:rsidRPr="00107664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lastRenderedPageBreak/>
              <w:t>Итог</w:t>
            </w:r>
          </w:p>
        </w:tc>
        <w:tc>
          <w:tcPr>
            <w:tcW w:w="2435" w:type="dxa"/>
            <w:shd w:val="clear" w:color="auto" w:fill="auto"/>
          </w:tcPr>
          <w:p w:rsidR="00523210" w:rsidRPr="00107664" w:rsidRDefault="00724898" w:rsidP="00724898">
            <w:pPr>
              <w:textAlignment w:val="top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07664">
              <w:rPr>
                <w:rFonts w:asciiTheme="minorHAnsi" w:eastAsia="Times New Roman" w:hAnsiTheme="minorHAnsi" w:cstheme="minorHAnsi"/>
                <w:b/>
                <w:lang w:val="ru-RU"/>
              </w:rPr>
              <w:t xml:space="preserve">368 000,00 </w:t>
            </w:r>
            <w:r w:rsidRPr="00107664">
              <w:rPr>
                <w:rFonts w:asciiTheme="minorHAnsi" w:eastAsia="Times New Roman" w:hAnsiTheme="minorHAnsi" w:cstheme="minorHAnsi"/>
                <w:lang w:val="tr-TR"/>
              </w:rPr>
              <w:t>MDL</w:t>
            </w:r>
          </w:p>
        </w:tc>
        <w:tc>
          <w:tcPr>
            <w:tcW w:w="2316" w:type="dxa"/>
            <w:shd w:val="clear" w:color="auto" w:fill="auto"/>
          </w:tcPr>
          <w:p w:rsidR="00523210" w:rsidRPr="00107664" w:rsidRDefault="00523210" w:rsidP="0065012F">
            <w:pPr>
              <w:jc w:val="right"/>
              <w:textAlignment w:val="top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:rsidR="00405194" w:rsidRPr="00107664" w:rsidRDefault="00405194" w:rsidP="0065012F">
      <w:pPr>
        <w:shd w:val="clear" w:color="auto" w:fill="FFFFFF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</w:rPr>
      </w:pPr>
    </w:p>
    <w:p w:rsidR="004031F6" w:rsidRPr="00107664" w:rsidRDefault="006B155D" w:rsidP="0065012F">
      <w:pPr>
        <w:numPr>
          <w:ilvl w:val="0"/>
          <w:numId w:val="19"/>
        </w:numPr>
        <w:shd w:val="clear" w:color="auto" w:fill="FFFFFF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</w:rPr>
      </w:pPr>
      <w:r w:rsidRPr="00107664">
        <w:rPr>
          <w:rFonts w:asciiTheme="minorHAnsi" w:hAnsiTheme="minorHAnsi" w:cstheme="minorHAnsi"/>
          <w:b/>
          <w:shd w:val="clear" w:color="auto" w:fill="FFFFFF"/>
        </w:rPr>
        <w:t>Сроки и Условия реализации проекта</w:t>
      </w:r>
    </w:p>
    <w:p w:rsidR="00CC7B33" w:rsidRPr="00107664" w:rsidRDefault="006B155D" w:rsidP="0065012F">
      <w:pPr>
        <w:pStyle w:val="a7"/>
        <w:numPr>
          <w:ilvl w:val="0"/>
          <w:numId w:val="9"/>
        </w:numPr>
        <w:ind w:left="851" w:hanging="284"/>
        <w:jc w:val="both"/>
        <w:rPr>
          <w:rFonts w:asciiTheme="minorHAnsi" w:eastAsia="MS ??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Период </w:t>
      </w:r>
      <w:r w:rsidR="008D02A0" w:rsidRPr="00107664">
        <w:rPr>
          <w:rFonts w:asciiTheme="minorHAnsi" w:hAnsiTheme="minorHAnsi" w:cstheme="minorHAnsi"/>
          <w:shd w:val="clear" w:color="auto" w:fill="FFFFFF"/>
        </w:rPr>
        <w:t>внедрения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: до </w:t>
      </w:r>
      <w:r w:rsidRPr="00107664">
        <w:rPr>
          <w:rFonts w:asciiTheme="minorHAnsi" w:hAnsiTheme="minorHAnsi" w:cstheme="minorHAnsi"/>
          <w:b/>
          <w:shd w:val="clear" w:color="auto" w:fill="FFFFFF"/>
        </w:rPr>
        <w:t>15 сентября 2019</w:t>
      </w:r>
      <w:r w:rsidR="00CC7B33" w:rsidRPr="00107664">
        <w:rPr>
          <w:rFonts w:asciiTheme="minorHAnsi" w:eastAsia="MS ??" w:hAnsiTheme="minorHAnsi" w:cstheme="minorHAnsi"/>
          <w:bCs/>
        </w:rPr>
        <w:t>.</w:t>
      </w:r>
    </w:p>
    <w:p w:rsidR="00CC7B33" w:rsidRPr="00107664" w:rsidRDefault="006B155D" w:rsidP="0065012F">
      <w:pPr>
        <w:pStyle w:val="a7"/>
        <w:numPr>
          <w:ilvl w:val="0"/>
          <w:numId w:val="9"/>
        </w:numPr>
        <w:shd w:val="clear" w:color="auto" w:fill="FFFFFF" w:themeFill="background1"/>
        <w:suppressAutoHyphens/>
        <w:ind w:left="851" w:hanging="284"/>
        <w:jc w:val="both"/>
        <w:rPr>
          <w:rFonts w:asciiTheme="minorHAnsi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Продолжительность осуществления мероприятий не может превышать </w:t>
      </w:r>
      <w:r w:rsidR="00CE70AB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3</w:t>
      </w:r>
      <w:r w:rsidR="00CE70AB" w:rsidRPr="00107664">
        <w:rPr>
          <w:rFonts w:asciiTheme="minorHAnsi" w:hAnsiTheme="minorHAnsi" w:cstheme="minorHAnsi"/>
          <w:b/>
          <w:shd w:val="clear" w:color="auto" w:fill="FFFFFF"/>
        </w:rPr>
        <w:t>,</w:t>
      </w:r>
      <w:r w:rsidR="00CE70AB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>0</w:t>
      </w:r>
      <w:r w:rsidRPr="00107664">
        <w:rPr>
          <w:rFonts w:asciiTheme="minorHAnsi" w:hAnsiTheme="minorHAnsi" w:cstheme="minorHAnsi"/>
          <w:b/>
          <w:shd w:val="clear" w:color="auto" w:fill="FFFFFF"/>
        </w:rPr>
        <w:t xml:space="preserve"> месяц</w:t>
      </w:r>
      <w:r w:rsidR="00CE70AB" w:rsidRPr="00107664">
        <w:rPr>
          <w:rFonts w:asciiTheme="minorHAnsi" w:hAnsiTheme="minorHAnsi" w:cstheme="minorHAnsi"/>
          <w:b/>
          <w:shd w:val="clear" w:color="auto" w:fill="FFFFFF"/>
          <w:lang w:val="ru-RU"/>
        </w:rPr>
        <w:t xml:space="preserve">ев </w:t>
      </w:r>
      <w:r w:rsidRPr="00107664">
        <w:rPr>
          <w:rFonts w:asciiTheme="minorHAnsi" w:hAnsiTheme="minorHAnsi" w:cstheme="minorHAnsi"/>
          <w:b/>
          <w:shd w:val="clear" w:color="auto" w:fill="FFFFFF"/>
        </w:rPr>
        <w:t>.</w:t>
      </w:r>
    </w:p>
    <w:p w:rsidR="000E617D" w:rsidRPr="00107664" w:rsidRDefault="000E617D" w:rsidP="0065012F">
      <w:pPr>
        <w:shd w:val="clear" w:color="auto" w:fill="FFFFFF" w:themeFill="background1"/>
        <w:suppressAutoHyphens/>
        <w:ind w:left="567"/>
        <w:jc w:val="both"/>
        <w:rPr>
          <w:rFonts w:asciiTheme="minorHAnsi" w:hAnsiTheme="minorHAnsi" w:cstheme="minorHAnsi"/>
          <w:bCs/>
        </w:rPr>
      </w:pPr>
    </w:p>
    <w:p w:rsidR="006B155D" w:rsidRPr="00107664" w:rsidRDefault="006B155D" w:rsidP="0065012F">
      <w:pPr>
        <w:shd w:val="clear" w:color="auto" w:fill="FFFFFF"/>
        <w:rPr>
          <w:rFonts w:asciiTheme="minorHAnsi" w:eastAsia="Times New Roman" w:hAnsiTheme="minorHAnsi" w:cstheme="minorHAnsi"/>
          <w:lang w:eastAsia="en-GB"/>
        </w:rPr>
      </w:pPr>
      <w:r w:rsidRPr="00107664">
        <w:rPr>
          <w:rFonts w:asciiTheme="minorHAnsi" w:eastAsia="Times New Roman" w:hAnsiTheme="minorHAnsi" w:cstheme="minorHAnsi"/>
          <w:lang w:eastAsia="en-GB"/>
        </w:rPr>
        <w:t xml:space="preserve">Для </w:t>
      </w:r>
      <w:r w:rsidR="008D02A0" w:rsidRPr="00107664">
        <w:rPr>
          <w:rFonts w:asciiTheme="minorHAnsi" w:hAnsiTheme="minorHAnsi" w:cstheme="minorHAnsi"/>
          <w:shd w:val="clear" w:color="auto" w:fill="FFFFFF"/>
        </w:rPr>
        <w:t>внедрения</w:t>
      </w:r>
      <w:r w:rsidRPr="00107664">
        <w:rPr>
          <w:rFonts w:asciiTheme="minorHAnsi" w:eastAsia="Times New Roman" w:hAnsiTheme="minorHAnsi" w:cstheme="minorHAnsi"/>
          <w:lang w:eastAsia="en-GB"/>
        </w:rPr>
        <w:t xml:space="preserve"> местных проектов развития </w:t>
      </w:r>
      <w:r w:rsidRPr="00107664">
        <w:rPr>
          <w:rFonts w:asciiTheme="minorHAnsi" w:hAnsiTheme="minorHAnsi" w:cstheme="minorHAnsi"/>
          <w:bCs/>
        </w:rPr>
        <w:t>МИГ-а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C61DBA" w:rsidRPr="00107664">
        <w:rPr>
          <w:rFonts w:asciiTheme="minorHAnsi" w:hAnsiTheme="minorHAnsi" w:cstheme="minorHAnsi"/>
          <w:lang w:val="ru-RU"/>
        </w:rPr>
        <w:t>«</w:t>
      </w:r>
      <w:r w:rsidR="00C61DBA" w:rsidRPr="00107664">
        <w:rPr>
          <w:rFonts w:asciiTheme="minorHAnsi" w:hAnsiTheme="minorHAnsi" w:cstheme="minorHAnsi"/>
          <w:b/>
          <w:bCs/>
        </w:rPr>
        <w:t>ECO</w:t>
      </w:r>
      <w:r w:rsidR="00C61DBA" w:rsidRPr="00107664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C61DBA" w:rsidRPr="00107664">
        <w:rPr>
          <w:rFonts w:asciiTheme="minorHAnsi" w:hAnsiTheme="minorHAnsi" w:cstheme="minorHAnsi"/>
          <w:b/>
          <w:bCs/>
        </w:rPr>
        <w:t>Bugeac</w:t>
      </w:r>
      <w:r w:rsidR="00C61DBA" w:rsidRPr="00107664">
        <w:rPr>
          <w:rFonts w:asciiTheme="minorHAnsi" w:hAnsiTheme="minorHAnsi" w:cstheme="minorHAnsi"/>
          <w:bCs/>
          <w:lang w:val="ru-RU"/>
        </w:rPr>
        <w:t>»</w:t>
      </w:r>
      <w:r w:rsidR="00C61DBA" w:rsidRPr="00107664">
        <w:rPr>
          <w:rFonts w:asciiTheme="minorHAnsi" w:hAnsiTheme="minorHAnsi" w:cstheme="minorHAnsi"/>
          <w:lang w:val="ru-RU"/>
        </w:rPr>
        <w:t xml:space="preserve"> </w:t>
      </w:r>
      <w:r w:rsidR="00C61DBA" w:rsidRPr="00107664">
        <w:rPr>
          <w:rFonts w:asciiTheme="minorHAnsi" w:hAnsiTheme="minorHAnsi" w:cstheme="minorHAnsi"/>
          <w:shd w:val="clear" w:color="auto" w:fill="FFFFFF"/>
          <w:lang w:val="ru-RU"/>
        </w:rPr>
        <w:t xml:space="preserve"> </w:t>
      </w:r>
      <w:r w:rsidRPr="00107664">
        <w:rPr>
          <w:rFonts w:asciiTheme="minorHAnsi" w:eastAsia="Times New Roman" w:hAnsiTheme="minorHAnsi" w:cstheme="minorHAnsi"/>
          <w:lang w:eastAsia="en-GB"/>
        </w:rPr>
        <w:t xml:space="preserve">будут подписаны </w:t>
      </w:r>
      <w:r w:rsidR="008D02A0" w:rsidRPr="00107664">
        <w:rPr>
          <w:rFonts w:asciiTheme="minorHAnsi" w:eastAsia="Times New Roman" w:hAnsiTheme="minorHAnsi" w:cstheme="minorHAnsi"/>
          <w:lang w:eastAsia="en-GB"/>
        </w:rPr>
        <w:t>контракты на финансирование</w:t>
      </w:r>
      <w:r w:rsidRPr="00107664">
        <w:rPr>
          <w:rFonts w:asciiTheme="minorHAnsi" w:eastAsia="Times New Roman" w:hAnsiTheme="minorHAnsi" w:cstheme="minorHAnsi"/>
          <w:lang w:eastAsia="en-GB"/>
        </w:rPr>
        <w:t xml:space="preserve"> и/или </w:t>
      </w:r>
      <w:r w:rsidR="008D02A0" w:rsidRPr="00107664">
        <w:rPr>
          <w:rFonts w:asciiTheme="minorHAnsi" w:eastAsia="Times New Roman" w:hAnsiTheme="minorHAnsi" w:cstheme="minorHAnsi"/>
          <w:lang w:eastAsia="en-GB"/>
        </w:rPr>
        <w:t>контра</w:t>
      </w:r>
      <w:bookmarkStart w:id="0" w:name="_GoBack"/>
      <w:bookmarkEnd w:id="0"/>
      <w:r w:rsidR="008D02A0" w:rsidRPr="00107664">
        <w:rPr>
          <w:rFonts w:asciiTheme="minorHAnsi" w:eastAsia="Times New Roman" w:hAnsiTheme="minorHAnsi" w:cstheme="minorHAnsi"/>
          <w:lang w:eastAsia="en-GB"/>
        </w:rPr>
        <w:t>кты по внедрению</w:t>
      </w:r>
      <w:r w:rsidRPr="00107664">
        <w:rPr>
          <w:rFonts w:asciiTheme="minorHAnsi" w:eastAsia="Times New Roman" w:hAnsiTheme="minorHAnsi" w:cstheme="minorHAnsi"/>
          <w:lang w:eastAsia="en-GB"/>
        </w:rPr>
        <w:t>.</w:t>
      </w:r>
    </w:p>
    <w:p w:rsidR="000E617D" w:rsidRPr="00107664" w:rsidRDefault="000E617D" w:rsidP="0065012F">
      <w:pPr>
        <w:shd w:val="clear" w:color="auto" w:fill="FFFFFF" w:themeFill="background1"/>
        <w:suppressAutoHyphens/>
        <w:ind w:left="567"/>
        <w:jc w:val="both"/>
        <w:rPr>
          <w:rFonts w:asciiTheme="minorHAnsi" w:eastAsia="Times New Roman" w:hAnsiTheme="minorHAnsi" w:cstheme="minorHAnsi"/>
        </w:rPr>
      </w:pPr>
    </w:p>
    <w:p w:rsidR="00B25AC2" w:rsidRPr="00107664" w:rsidRDefault="006B155D" w:rsidP="0065012F">
      <w:pPr>
        <w:pStyle w:val="a7"/>
        <w:numPr>
          <w:ilvl w:val="0"/>
          <w:numId w:val="10"/>
        </w:numPr>
        <w:shd w:val="clear" w:color="auto" w:fill="FFFFFF" w:themeFill="background1"/>
        <w:suppressAutoHyphens/>
        <w:ind w:left="851" w:hanging="284"/>
        <w:jc w:val="both"/>
        <w:rPr>
          <w:rFonts w:asciiTheme="minorHAnsi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В </w:t>
      </w:r>
      <w:r w:rsidR="00DE521E" w:rsidRPr="00107664">
        <w:rPr>
          <w:rFonts w:asciiTheme="minorHAnsi" w:hAnsiTheme="minorHAnsi" w:cstheme="minorHAnsi"/>
          <w:shd w:val="clear" w:color="auto" w:fill="FFFFFF"/>
        </w:rPr>
        <w:t xml:space="preserve">случае </w:t>
      </w:r>
      <w:r w:rsidR="008D02A0" w:rsidRPr="00107664">
        <w:rPr>
          <w:rFonts w:asciiTheme="minorHAnsi" w:hAnsiTheme="minorHAnsi" w:cstheme="minorHAnsi"/>
          <w:lang w:eastAsia="en-GB"/>
        </w:rPr>
        <w:t>контракта на финансирование</w:t>
      </w:r>
      <w:r w:rsidR="008D02A0"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DE521E" w:rsidRPr="00107664">
        <w:rPr>
          <w:rFonts w:asciiTheme="minorHAnsi" w:hAnsiTheme="minorHAnsi" w:cstheme="minorHAnsi"/>
          <w:shd w:val="clear" w:color="auto" w:fill="FFFFFF"/>
        </w:rPr>
        <w:t>сумма со</w:t>
      </w:r>
      <w:r w:rsidR="008D02A0" w:rsidRPr="00107664">
        <w:rPr>
          <w:rFonts w:asciiTheme="minorHAnsi" w:hAnsiTheme="minorHAnsi" w:cstheme="minorHAnsi"/>
          <w:shd w:val="clear" w:color="auto" w:fill="FFFFFF"/>
        </w:rPr>
        <w:t>-</w:t>
      </w:r>
      <w:r w:rsidR="00DE521E" w:rsidRPr="00107664">
        <w:rPr>
          <w:rFonts w:asciiTheme="minorHAnsi" w:hAnsiTheme="minorHAnsi" w:cstheme="minorHAnsi"/>
          <w:shd w:val="clear" w:color="auto" w:fill="FFFFFF"/>
        </w:rPr>
        <w:t>финансирования будет переведена на счет получателя. И получатель будет осуществлять самостоятельно все переводы для оплаты услуг и приобретаемых товаров</w:t>
      </w:r>
    </w:p>
    <w:p w:rsidR="004F60ED" w:rsidRPr="00107664" w:rsidRDefault="00DE521E" w:rsidP="0065012F">
      <w:pPr>
        <w:pStyle w:val="a7"/>
        <w:numPr>
          <w:ilvl w:val="0"/>
          <w:numId w:val="10"/>
        </w:numPr>
        <w:shd w:val="clear" w:color="auto" w:fill="FFFFFF" w:themeFill="background1"/>
        <w:suppressAutoHyphens/>
        <w:ind w:left="851" w:hanging="284"/>
        <w:jc w:val="both"/>
        <w:rPr>
          <w:rFonts w:asciiTheme="minorHAnsi" w:hAnsiTheme="minorHAnsi" w:cstheme="minorHAnsi"/>
          <w:bCs/>
        </w:rPr>
      </w:pPr>
      <w:r w:rsidRPr="00107664">
        <w:rPr>
          <w:rFonts w:asciiTheme="minorHAnsi" w:hAnsiTheme="minorHAnsi" w:cstheme="minorHAnsi"/>
          <w:shd w:val="clear" w:color="auto" w:fill="FFFFFF"/>
        </w:rPr>
        <w:t xml:space="preserve">В случае </w:t>
      </w:r>
      <w:r w:rsidR="008D02A0" w:rsidRPr="00107664">
        <w:rPr>
          <w:rFonts w:asciiTheme="minorHAnsi" w:hAnsiTheme="minorHAnsi" w:cstheme="minorHAnsi"/>
          <w:lang w:eastAsia="en-GB"/>
        </w:rPr>
        <w:t>контракта по внедрению</w:t>
      </w:r>
      <w:r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Pr="00107664">
        <w:rPr>
          <w:rFonts w:asciiTheme="minorHAnsi" w:hAnsiTheme="minorHAnsi" w:cstheme="minorHAnsi"/>
        </w:rPr>
        <w:t xml:space="preserve">финансовые ресурсы будут </w:t>
      </w:r>
      <w:r w:rsidR="00B25AC2" w:rsidRPr="00107664">
        <w:rPr>
          <w:rFonts w:asciiTheme="minorHAnsi" w:hAnsiTheme="minorHAnsi" w:cstheme="minorHAnsi"/>
        </w:rPr>
        <w:t xml:space="preserve">на счету </w:t>
      </w:r>
      <w:r w:rsidR="008D02A0" w:rsidRPr="00107664">
        <w:rPr>
          <w:rFonts w:asciiTheme="minorHAnsi" w:hAnsiTheme="minorHAnsi" w:cstheme="minorHAnsi"/>
        </w:rPr>
        <w:t>Подотчётного Органа</w:t>
      </w:r>
      <w:r w:rsidR="00B25AC2" w:rsidRPr="00107664">
        <w:rPr>
          <w:rFonts w:asciiTheme="minorHAnsi" w:hAnsiTheme="minorHAnsi" w:cstheme="minorHAnsi"/>
        </w:rPr>
        <w:t xml:space="preserve"> который сделает все необходимые переводы для выбранного проекта софинансирования, перевод будет сделан по запросу бенефициара, получающего финансирование в соответствии с правилами реализации и платежными документами.</w:t>
      </w:r>
    </w:p>
    <w:p w:rsidR="00E27DDD" w:rsidRPr="00107664" w:rsidRDefault="00E27DDD" w:rsidP="0065012F">
      <w:pPr>
        <w:pStyle w:val="a7"/>
        <w:shd w:val="clear" w:color="auto" w:fill="FFFFFF" w:themeFill="background1"/>
        <w:suppressAutoHyphens/>
        <w:ind w:left="851"/>
        <w:jc w:val="both"/>
        <w:rPr>
          <w:rFonts w:asciiTheme="minorHAnsi" w:hAnsiTheme="minorHAnsi" w:cstheme="minorHAnsi"/>
          <w:bCs/>
        </w:rPr>
      </w:pPr>
    </w:p>
    <w:p w:rsidR="00E27DDD" w:rsidRPr="00107664" w:rsidRDefault="008730A2" w:rsidP="00650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hd w:val="clear" w:color="auto" w:fill="FFFFFF"/>
        </w:rPr>
      </w:pPr>
      <w:r w:rsidRPr="00107664">
        <w:rPr>
          <w:rFonts w:asciiTheme="minorHAnsi" w:eastAsia="Times New Roman" w:hAnsiTheme="minorHAnsi" w:cstheme="minorHAnsi"/>
          <w:lang w:val="ru-RU" w:eastAsia="en-GB"/>
        </w:rPr>
        <w:t>Подотчётный Орган</w:t>
      </w:r>
      <w:r w:rsidR="00B25AC2" w:rsidRPr="00107664">
        <w:rPr>
          <w:rFonts w:asciiTheme="minorHAnsi" w:hAnsiTheme="minorHAnsi" w:cstheme="minorHAnsi"/>
          <w:bCs/>
        </w:rPr>
        <w:t xml:space="preserve"> </w:t>
      </w:r>
      <w:proofErr w:type="gramStart"/>
      <w:r w:rsidR="00B25AC2" w:rsidRPr="00107664">
        <w:rPr>
          <w:rFonts w:asciiTheme="minorHAnsi" w:hAnsiTheme="minorHAnsi" w:cstheme="minorHAnsi"/>
          <w:bCs/>
        </w:rPr>
        <w:t>МИГ-а</w:t>
      </w:r>
      <w:proofErr w:type="gramEnd"/>
      <w:r w:rsidR="00B25AC2" w:rsidRPr="00107664">
        <w:rPr>
          <w:rFonts w:asciiTheme="minorHAnsi" w:hAnsiTheme="minorHAnsi" w:cstheme="minorHAnsi"/>
          <w:shd w:val="clear" w:color="auto" w:fill="FFFFFF"/>
        </w:rPr>
        <w:t xml:space="preserve"> </w:t>
      </w:r>
      <w:r w:rsidR="00C61DBA" w:rsidRPr="00107664">
        <w:rPr>
          <w:rFonts w:asciiTheme="minorHAnsi" w:hAnsiTheme="minorHAnsi" w:cstheme="minorHAnsi"/>
          <w:lang w:val="ru-RU"/>
        </w:rPr>
        <w:t>«</w:t>
      </w:r>
      <w:r w:rsidR="00C61DBA" w:rsidRPr="00107664">
        <w:rPr>
          <w:rFonts w:asciiTheme="minorHAnsi" w:hAnsiTheme="minorHAnsi" w:cstheme="minorHAnsi"/>
          <w:b/>
          <w:bCs/>
        </w:rPr>
        <w:t>ECO</w:t>
      </w:r>
      <w:r w:rsidR="00C61DBA" w:rsidRPr="00107664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C61DBA" w:rsidRPr="00107664">
        <w:rPr>
          <w:rFonts w:asciiTheme="minorHAnsi" w:hAnsiTheme="minorHAnsi" w:cstheme="minorHAnsi"/>
          <w:b/>
          <w:bCs/>
        </w:rPr>
        <w:t>Bugeac</w:t>
      </w:r>
      <w:r w:rsidR="00C61DBA" w:rsidRPr="00107664">
        <w:rPr>
          <w:rFonts w:asciiTheme="minorHAnsi" w:hAnsiTheme="minorHAnsi" w:cstheme="minorHAnsi"/>
          <w:bCs/>
          <w:lang w:val="ru-RU"/>
        </w:rPr>
        <w:t>»</w:t>
      </w:r>
      <w:r w:rsidR="00C61DBA" w:rsidRPr="00107664">
        <w:rPr>
          <w:rFonts w:asciiTheme="minorHAnsi" w:hAnsiTheme="minorHAnsi" w:cstheme="minorHAnsi"/>
          <w:lang w:val="ru-RU"/>
        </w:rPr>
        <w:t xml:space="preserve"> </w:t>
      </w:r>
      <w:r w:rsidR="00B25AC2" w:rsidRPr="00107664">
        <w:rPr>
          <w:rFonts w:asciiTheme="minorHAnsi" w:hAnsiTheme="minorHAnsi" w:cstheme="minorHAnsi"/>
          <w:shd w:val="clear" w:color="auto" w:fill="FFFFFF"/>
        </w:rPr>
        <w:t>будет служить точкой контакта для получателей, с которыми они подписали контракты на финансирование.</w:t>
      </w:r>
    </w:p>
    <w:p w:rsidR="00B25AC2" w:rsidRPr="00107664" w:rsidRDefault="00B25AC2" w:rsidP="00650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b/>
          <w:lang w:val="ru-RU" w:eastAsia="en-GB"/>
        </w:rPr>
      </w:pPr>
    </w:p>
    <w:p w:rsidR="00F00C81" w:rsidRPr="00107664" w:rsidRDefault="00E83974" w:rsidP="0065012F">
      <w:pPr>
        <w:numPr>
          <w:ilvl w:val="0"/>
          <w:numId w:val="19"/>
        </w:numPr>
        <w:shd w:val="clear" w:color="auto" w:fill="FFFFFF"/>
        <w:jc w:val="both"/>
        <w:textAlignment w:val="top"/>
        <w:outlineLvl w:val="2"/>
        <w:rPr>
          <w:rFonts w:asciiTheme="minorHAnsi" w:eastAsia="Times New Roman" w:hAnsiTheme="minorHAnsi" w:cstheme="minorHAnsi"/>
          <w:b/>
          <w:bCs/>
        </w:rPr>
      </w:pPr>
      <w:r w:rsidRPr="00107664">
        <w:rPr>
          <w:rFonts w:asciiTheme="minorHAnsi" w:hAnsiTheme="minorHAnsi" w:cstheme="minorHAnsi"/>
          <w:b/>
          <w:shd w:val="clear" w:color="auto" w:fill="FFFFFF"/>
        </w:rPr>
        <w:t>Процедура</w:t>
      </w:r>
      <w:r w:rsidR="00B25AC2" w:rsidRPr="00107664">
        <w:rPr>
          <w:rFonts w:asciiTheme="minorHAnsi" w:hAnsiTheme="minorHAnsi" w:cstheme="minorHAnsi"/>
          <w:b/>
          <w:shd w:val="clear" w:color="auto" w:fill="FFFFFF"/>
        </w:rPr>
        <w:t xml:space="preserve"> оценки предложений</w:t>
      </w:r>
    </w:p>
    <w:p w:rsidR="00E83974" w:rsidRPr="00107664" w:rsidRDefault="00E83974" w:rsidP="0065012F">
      <w:pPr>
        <w:tabs>
          <w:tab w:val="left" w:pos="713"/>
          <w:tab w:val="left" w:pos="3618"/>
        </w:tabs>
        <w:ind w:left="567"/>
        <w:jc w:val="both"/>
        <w:outlineLvl w:val="0"/>
        <w:rPr>
          <w:rFonts w:asciiTheme="minorHAnsi" w:hAnsiTheme="minorHAnsi" w:cstheme="minorHAnsi"/>
          <w:shd w:val="clear" w:color="auto" w:fill="FFFFFF"/>
        </w:rPr>
      </w:pPr>
      <w:r w:rsidRPr="00107664">
        <w:rPr>
          <w:rFonts w:asciiTheme="minorHAnsi" w:hAnsiTheme="minorHAnsi" w:cstheme="minorHAnsi"/>
          <w:shd w:val="clear" w:color="auto" w:fill="FFFFFF"/>
        </w:rPr>
        <w:t>Процедура оценки заявок будет проходить в два этапа:</w:t>
      </w:r>
    </w:p>
    <w:p w:rsidR="00633B19" w:rsidRPr="00107664" w:rsidRDefault="00E83974" w:rsidP="0065012F">
      <w:pPr>
        <w:pStyle w:val="HTML"/>
        <w:shd w:val="clear" w:color="auto" w:fill="FFFFFF"/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</w:pPr>
      <w:r w:rsidRPr="0010766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        I этап </w:t>
      </w:r>
      <w:r w:rsidRPr="00107664">
        <w:rPr>
          <w:rFonts w:asciiTheme="minorHAnsi" w:eastAsia="Times New Roman" w:hAnsiTheme="minorHAnsi" w:cstheme="minorHAnsi"/>
          <w:sz w:val="24"/>
          <w:szCs w:val="24"/>
          <w:lang w:val="ru-RU" w:eastAsia="en-GB"/>
        </w:rPr>
        <w:t>будет состоять из проверки поданных заявок, по формальным критериям, указанным в пункте 6</w:t>
      </w:r>
    </w:p>
    <w:p w:rsidR="002153B1" w:rsidRPr="00107664" w:rsidRDefault="00E83974" w:rsidP="0065012F">
      <w:pPr>
        <w:tabs>
          <w:tab w:val="left" w:pos="713"/>
          <w:tab w:val="left" w:pos="3618"/>
        </w:tabs>
        <w:ind w:left="567"/>
        <w:jc w:val="both"/>
        <w:outlineLvl w:val="0"/>
        <w:rPr>
          <w:rFonts w:asciiTheme="minorHAnsi" w:eastAsia="Times New Roman" w:hAnsiTheme="minorHAnsi" w:cstheme="minorHAnsi"/>
        </w:rPr>
      </w:pPr>
      <w:r w:rsidRPr="00107664">
        <w:rPr>
          <w:rFonts w:asciiTheme="minorHAnsi" w:eastAsia="Times New Roman" w:hAnsiTheme="minorHAnsi" w:cstheme="minorHAnsi"/>
        </w:rPr>
        <w:t xml:space="preserve">II этап будет состоять из </w:t>
      </w:r>
      <w:r w:rsidR="008730A2" w:rsidRPr="00107664">
        <w:rPr>
          <w:rFonts w:asciiTheme="minorHAnsi" w:eastAsia="Times New Roman" w:hAnsiTheme="minorHAnsi" w:cstheme="minorHAnsi"/>
        </w:rPr>
        <w:t>оценки по содержанию</w:t>
      </w:r>
      <w:r w:rsidRPr="00107664">
        <w:rPr>
          <w:rFonts w:asciiTheme="minorHAnsi" w:eastAsia="Times New Roman" w:hAnsiTheme="minorHAnsi" w:cstheme="minorHAnsi"/>
        </w:rPr>
        <w:t xml:space="preserve"> приложений</w:t>
      </w:r>
      <w:r w:rsidR="002B3DA6" w:rsidRPr="00107664">
        <w:rPr>
          <w:rFonts w:asciiTheme="minorHAnsi" w:eastAsia="Times New Roman" w:hAnsiTheme="minorHAnsi" w:cstheme="minorHAnsi"/>
        </w:rPr>
        <w:t>.</w:t>
      </w:r>
    </w:p>
    <w:p w:rsidR="007F795F" w:rsidRPr="00107664" w:rsidRDefault="008730A2" w:rsidP="0065012F">
      <w:pPr>
        <w:tabs>
          <w:tab w:val="left" w:pos="713"/>
          <w:tab w:val="left" w:pos="3618"/>
        </w:tabs>
        <w:ind w:left="567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107664">
        <w:rPr>
          <w:rFonts w:asciiTheme="minorHAnsi" w:eastAsia="Times New Roman" w:hAnsiTheme="minorHAnsi" w:cstheme="minorHAnsi"/>
        </w:rPr>
        <w:t>Оценка по содержанию</w:t>
      </w:r>
      <w:r w:rsidR="00E83974" w:rsidRPr="00107664">
        <w:rPr>
          <w:rFonts w:asciiTheme="minorHAnsi" w:eastAsia="Times New Roman" w:hAnsiTheme="minorHAnsi" w:cstheme="minorHAnsi"/>
        </w:rPr>
        <w:t xml:space="preserve"> приложений будет проводиться отборочным комитетом</w:t>
      </w:r>
      <w:r w:rsidR="00C352E8" w:rsidRPr="00107664">
        <w:rPr>
          <w:rFonts w:asciiTheme="minorHAnsi" w:eastAsia="Times New Roman" w:hAnsiTheme="minorHAnsi" w:cstheme="minorHAnsi"/>
        </w:rPr>
        <w:t xml:space="preserve"> (OK)</w:t>
      </w:r>
      <w:r w:rsidR="00E83974" w:rsidRPr="00107664">
        <w:rPr>
          <w:rFonts w:asciiTheme="minorHAnsi" w:eastAsia="Times New Roman" w:hAnsiTheme="minorHAnsi" w:cstheme="minorHAnsi"/>
        </w:rPr>
        <w:t xml:space="preserve"> </w:t>
      </w:r>
      <w:r w:rsidR="00E83974" w:rsidRPr="00107664">
        <w:rPr>
          <w:rFonts w:asciiTheme="minorHAnsi" w:hAnsiTheme="minorHAnsi" w:cstheme="minorHAnsi"/>
          <w:bCs/>
        </w:rPr>
        <w:t>МИГ-а</w:t>
      </w:r>
      <w:r w:rsidR="00835987" w:rsidRPr="00107664">
        <w:rPr>
          <w:rFonts w:asciiTheme="minorHAnsi" w:hAnsiTheme="minorHAnsi" w:cstheme="minorHAnsi"/>
          <w:bCs/>
        </w:rPr>
        <w:t xml:space="preserve"> </w:t>
      </w:r>
      <w:r w:rsidR="00C61DBA" w:rsidRPr="00107664">
        <w:rPr>
          <w:rFonts w:asciiTheme="minorHAnsi" w:hAnsiTheme="minorHAnsi" w:cstheme="minorHAnsi"/>
          <w:shd w:val="clear" w:color="auto" w:fill="FFFFFF"/>
          <w:lang w:val="ru-RU"/>
        </w:rPr>
        <w:t>«</w:t>
      </w:r>
      <w:r w:rsidR="00C61DBA" w:rsidRPr="00107664">
        <w:rPr>
          <w:rFonts w:asciiTheme="minorHAnsi" w:hAnsiTheme="minorHAnsi" w:cstheme="minorHAnsi"/>
          <w:b/>
          <w:bCs/>
        </w:rPr>
        <w:t>ECO</w:t>
      </w:r>
      <w:r w:rsidR="00C61DBA" w:rsidRPr="00107664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C61DBA" w:rsidRPr="00107664">
        <w:rPr>
          <w:rFonts w:asciiTheme="minorHAnsi" w:hAnsiTheme="minorHAnsi" w:cstheme="minorHAnsi"/>
          <w:b/>
          <w:bCs/>
        </w:rPr>
        <w:t>Bugeac</w:t>
      </w:r>
      <w:r w:rsidR="00C61DBA" w:rsidRPr="00107664">
        <w:rPr>
          <w:rFonts w:asciiTheme="minorHAnsi" w:hAnsiTheme="minorHAnsi" w:cstheme="minorHAnsi"/>
          <w:bCs/>
          <w:lang w:val="ru-RU"/>
        </w:rPr>
        <w:t>»</w:t>
      </w:r>
      <w:r w:rsidR="00C61DBA" w:rsidRPr="00107664">
        <w:rPr>
          <w:rFonts w:asciiTheme="minorHAnsi" w:hAnsiTheme="minorHAnsi" w:cstheme="minorHAnsi"/>
          <w:lang w:val="ru-RU"/>
        </w:rPr>
        <w:t xml:space="preserve"> </w:t>
      </w:r>
      <w:r w:rsidR="00E83974" w:rsidRPr="00107664">
        <w:rPr>
          <w:rFonts w:asciiTheme="minorHAnsi" w:eastAsia="Times New Roman" w:hAnsiTheme="minorHAnsi" w:cstheme="minorHAnsi"/>
        </w:rPr>
        <w:t xml:space="preserve">только для приложений прошедших первый этап проверки, и которые соответствовали формальным условиям, указанным в пункте 6. </w:t>
      </w:r>
      <w:r w:rsidR="00C352E8" w:rsidRPr="00107664">
        <w:rPr>
          <w:rFonts w:asciiTheme="minorHAnsi" w:eastAsia="Times New Roman" w:hAnsiTheme="minorHAnsi" w:cstheme="minorHAnsi"/>
        </w:rPr>
        <w:t xml:space="preserve">OK состоит </w:t>
      </w:r>
      <w:r w:rsidR="00C61DBA" w:rsidRPr="00107664">
        <w:rPr>
          <w:rFonts w:asciiTheme="minorHAnsi" w:eastAsia="Times New Roman" w:hAnsiTheme="minorHAnsi" w:cstheme="minorHAnsi"/>
          <w:lang w:val="ru-RU"/>
        </w:rPr>
        <w:t>из пяти</w:t>
      </w:r>
      <w:r w:rsidR="00C352E8" w:rsidRPr="00107664">
        <w:rPr>
          <w:rFonts w:asciiTheme="minorHAnsi" w:eastAsia="Times New Roman" w:hAnsiTheme="minorHAnsi" w:cstheme="minorHAnsi"/>
        </w:rPr>
        <w:t xml:space="preserve"> избранных членов </w:t>
      </w:r>
      <w:r w:rsidR="00C352E8" w:rsidRPr="00107664">
        <w:rPr>
          <w:rFonts w:asciiTheme="minorHAnsi" w:hAnsiTheme="minorHAnsi" w:cstheme="minorHAnsi"/>
          <w:bCs/>
        </w:rPr>
        <w:t>МИГ-а</w:t>
      </w:r>
      <w:r w:rsidR="001B7EAD" w:rsidRPr="00107664">
        <w:rPr>
          <w:rFonts w:asciiTheme="minorHAnsi" w:eastAsia="Times New Roman" w:hAnsiTheme="minorHAnsi" w:cstheme="minorHAnsi"/>
        </w:rPr>
        <w:t xml:space="preserve">, </w:t>
      </w:r>
      <w:r w:rsidR="00C352E8" w:rsidRPr="00107664">
        <w:rPr>
          <w:rFonts w:asciiTheme="minorHAnsi" w:eastAsia="Times New Roman" w:hAnsiTheme="minorHAnsi" w:cstheme="minorHAnsi"/>
        </w:rPr>
        <w:t xml:space="preserve">а </w:t>
      </w:r>
      <w:r w:rsidRPr="00107664">
        <w:rPr>
          <w:rFonts w:asciiTheme="minorHAnsi" w:eastAsia="Times New Roman" w:hAnsiTheme="minorHAnsi" w:cstheme="minorHAnsi"/>
          <w:lang w:val="ru-RU" w:eastAsia="en-GB"/>
        </w:rPr>
        <w:t>Подотчётный Орган</w:t>
      </w:r>
      <w:r w:rsidR="00C352E8" w:rsidRPr="00107664">
        <w:rPr>
          <w:rFonts w:asciiTheme="minorHAnsi" w:eastAsia="Times New Roman" w:hAnsiTheme="minorHAnsi" w:cstheme="minorHAnsi"/>
        </w:rPr>
        <w:t xml:space="preserve"> выполнит </w:t>
      </w:r>
      <w:r w:rsidRPr="00107664">
        <w:rPr>
          <w:rFonts w:asciiTheme="minorHAnsi" w:eastAsia="Times New Roman" w:hAnsiTheme="minorHAnsi" w:cstheme="minorHAnsi"/>
        </w:rPr>
        <w:t>роль секретариата</w:t>
      </w:r>
      <w:r w:rsidR="00C352E8" w:rsidRPr="00107664">
        <w:rPr>
          <w:rFonts w:asciiTheme="minorHAnsi" w:eastAsia="Times New Roman" w:hAnsiTheme="minorHAnsi" w:cstheme="minorHAnsi"/>
        </w:rPr>
        <w:t>. По рекомендации OK и после утверждения совет</w:t>
      </w:r>
      <w:r w:rsidRPr="00107664">
        <w:rPr>
          <w:rFonts w:asciiTheme="minorHAnsi" w:eastAsia="Times New Roman" w:hAnsiTheme="minorHAnsi" w:cstheme="minorHAnsi"/>
        </w:rPr>
        <w:t>ом</w:t>
      </w:r>
      <w:r w:rsidR="00C352E8" w:rsidRPr="00107664">
        <w:rPr>
          <w:rFonts w:asciiTheme="minorHAnsi" w:eastAsia="Times New Roman" w:hAnsiTheme="minorHAnsi" w:cstheme="minorHAnsi"/>
        </w:rPr>
        <w:t xml:space="preserve"> </w:t>
      </w:r>
      <w:r w:rsidR="00C352E8" w:rsidRPr="00107664">
        <w:rPr>
          <w:rFonts w:asciiTheme="minorHAnsi" w:hAnsiTheme="minorHAnsi" w:cstheme="minorHAnsi"/>
          <w:bCs/>
        </w:rPr>
        <w:t>МИГ-а</w:t>
      </w:r>
      <w:r w:rsidR="00C352E8" w:rsidRPr="00107664">
        <w:rPr>
          <w:rFonts w:asciiTheme="minorHAnsi" w:eastAsia="Times New Roman" w:hAnsiTheme="minorHAnsi" w:cstheme="minorHAnsi"/>
        </w:rPr>
        <w:t xml:space="preserve">, проектные предложения будут переданы программе Фонда малых грантов для окончательного утверждения. Представленные предложения будут оцениваться </w:t>
      </w:r>
      <w:r w:rsidR="00C352E8" w:rsidRPr="00107664">
        <w:rPr>
          <w:rFonts w:asciiTheme="minorHAnsi" w:eastAsia="Times New Roman" w:hAnsiTheme="minorHAnsi" w:cstheme="minorHAnsi"/>
          <w:b/>
        </w:rPr>
        <w:t>в соответствии с их актуальностью, ожидаемыми результатами и последствиями, целесообразностью, долговечностью и соблюдением принципов местного развития.</w:t>
      </w:r>
    </w:p>
    <w:p w:rsidR="009C0ACA" w:rsidRPr="00107664" w:rsidRDefault="009C0ACA" w:rsidP="0065012F">
      <w:pPr>
        <w:tabs>
          <w:tab w:val="left" w:pos="713"/>
          <w:tab w:val="left" w:pos="3618"/>
        </w:tabs>
        <w:ind w:left="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:rsidR="00C352E8" w:rsidRPr="00107664" w:rsidRDefault="00C352E8" w:rsidP="0065012F">
      <w:pPr>
        <w:shd w:val="clear" w:color="auto" w:fill="FFFFFF"/>
        <w:ind w:left="851"/>
        <w:jc w:val="both"/>
        <w:textAlignment w:val="top"/>
        <w:rPr>
          <w:rFonts w:asciiTheme="minorHAnsi" w:eastAsia="Times New Roman" w:hAnsiTheme="minorHAnsi" w:cstheme="minorHAnsi"/>
        </w:rPr>
      </w:pPr>
      <w:r w:rsidRPr="00107664">
        <w:rPr>
          <w:rFonts w:asciiTheme="minorHAnsi" w:hAnsiTheme="minorHAnsi" w:cstheme="minorHAnsi"/>
          <w:b/>
          <w:bCs/>
          <w:i/>
          <w:iCs/>
        </w:rPr>
        <w:t xml:space="preserve">Общие критерии оценки проектных предложений </w:t>
      </w:r>
      <w:r w:rsidRPr="00107664">
        <w:rPr>
          <w:rFonts w:asciiTheme="minorHAnsi" w:hAnsiTheme="minorHAnsi" w:cstheme="minorHAnsi"/>
          <w:bCs/>
          <w:i/>
          <w:iCs/>
        </w:rPr>
        <w:t>(доля в общей оценке-40%)</w:t>
      </w:r>
    </w:p>
    <w:p w:rsidR="00C06E3E" w:rsidRPr="00107664" w:rsidRDefault="00C352E8" w:rsidP="0065012F">
      <w:pPr>
        <w:numPr>
          <w:ilvl w:val="0"/>
          <w:numId w:val="11"/>
        </w:numPr>
        <w:shd w:val="clear" w:color="auto" w:fill="FFFFFF"/>
        <w:ind w:left="851" w:hanging="284"/>
        <w:jc w:val="both"/>
        <w:textAlignment w:val="top"/>
        <w:rPr>
          <w:rFonts w:asciiTheme="minorHAnsi" w:eastAsia="Times New Roman" w:hAnsiTheme="minorHAnsi" w:cstheme="minorHAnsi"/>
        </w:rPr>
      </w:pPr>
      <w:r w:rsidRPr="00107664">
        <w:rPr>
          <w:rFonts w:asciiTheme="minorHAnsi" w:eastAsia="Times New Roman" w:hAnsiTheme="minorHAnsi" w:cstheme="minorHAnsi"/>
        </w:rPr>
        <w:t>Насколько четко описан контекст предлагаемого проекта?</w:t>
      </w:r>
      <w:r w:rsidR="00DD59D5" w:rsidRPr="00107664">
        <w:rPr>
          <w:rFonts w:asciiTheme="minorHAnsi" w:eastAsia="Times New Roman" w:hAnsiTheme="minorHAnsi" w:cstheme="minorHAnsi"/>
        </w:rPr>
        <w:t xml:space="preserve"> </w:t>
      </w:r>
    </w:p>
    <w:p w:rsidR="00C352E8" w:rsidRPr="00107664" w:rsidRDefault="00C352E8" w:rsidP="0065012F">
      <w:pPr>
        <w:numPr>
          <w:ilvl w:val="0"/>
          <w:numId w:val="11"/>
        </w:numPr>
        <w:shd w:val="clear" w:color="auto" w:fill="FFFFFF"/>
        <w:ind w:left="851" w:hanging="284"/>
        <w:jc w:val="both"/>
        <w:textAlignment w:val="top"/>
        <w:rPr>
          <w:rFonts w:asciiTheme="minorHAnsi" w:eastAsia="Times New Roman" w:hAnsiTheme="minorHAnsi" w:cstheme="minorHAnsi"/>
        </w:rPr>
      </w:pPr>
      <w:r w:rsidRPr="00107664">
        <w:rPr>
          <w:rFonts w:asciiTheme="minorHAnsi" w:eastAsia="Times New Roman" w:hAnsiTheme="minorHAnsi" w:cstheme="minorHAnsi"/>
        </w:rPr>
        <w:t xml:space="preserve">Возможно ли успешное внедрение указанного плана действий в течение </w:t>
      </w:r>
      <w:r w:rsidR="001E4F27" w:rsidRPr="00107664">
        <w:rPr>
          <w:rFonts w:asciiTheme="minorHAnsi" w:eastAsia="Times New Roman" w:hAnsiTheme="minorHAnsi" w:cstheme="minorHAnsi"/>
          <w:lang w:val="ru-RU"/>
        </w:rPr>
        <w:t>3</w:t>
      </w:r>
      <w:r w:rsidRPr="00107664">
        <w:rPr>
          <w:rFonts w:asciiTheme="minorHAnsi" w:eastAsia="Times New Roman" w:hAnsiTheme="minorHAnsi" w:cstheme="minorHAnsi"/>
        </w:rPr>
        <w:t>-</w:t>
      </w:r>
      <w:r w:rsidR="009C0ACA" w:rsidRPr="00107664">
        <w:rPr>
          <w:rFonts w:asciiTheme="minorHAnsi" w:eastAsia="Times New Roman" w:hAnsiTheme="minorHAnsi" w:cstheme="minorHAnsi"/>
        </w:rPr>
        <w:t xml:space="preserve">x </w:t>
      </w:r>
      <w:r w:rsidRPr="00107664">
        <w:rPr>
          <w:rFonts w:asciiTheme="minorHAnsi" w:eastAsia="Times New Roman" w:hAnsiTheme="minorHAnsi" w:cstheme="minorHAnsi"/>
        </w:rPr>
        <w:t>месячного периода?</w:t>
      </w:r>
    </w:p>
    <w:p w:rsidR="00D343B1" w:rsidRPr="00107664" w:rsidRDefault="00C352E8" w:rsidP="0065012F">
      <w:pPr>
        <w:numPr>
          <w:ilvl w:val="0"/>
          <w:numId w:val="11"/>
        </w:numPr>
        <w:shd w:val="clear" w:color="auto" w:fill="FFFFFF"/>
        <w:ind w:left="851" w:hanging="284"/>
        <w:jc w:val="both"/>
        <w:textAlignment w:val="top"/>
        <w:rPr>
          <w:rFonts w:asciiTheme="minorHAnsi" w:eastAsia="Times New Roman" w:hAnsiTheme="minorHAnsi" w:cstheme="minorHAnsi"/>
        </w:rPr>
      </w:pPr>
      <w:r w:rsidRPr="00107664">
        <w:rPr>
          <w:rFonts w:asciiTheme="minorHAnsi" w:eastAsia="Times New Roman" w:hAnsiTheme="minorHAnsi" w:cstheme="minorHAnsi"/>
        </w:rPr>
        <w:lastRenderedPageBreak/>
        <w:t xml:space="preserve">Четко указаны результаты проекта (преимущества), каково его влияние и </w:t>
      </w:r>
      <w:r w:rsidR="008730A2" w:rsidRPr="00107664">
        <w:rPr>
          <w:rFonts w:asciiTheme="minorHAnsi" w:eastAsia="Times New Roman" w:hAnsiTheme="minorHAnsi" w:cstheme="minorHAnsi"/>
        </w:rPr>
        <w:t>конкретные</w:t>
      </w:r>
      <w:r w:rsidRPr="00107664">
        <w:rPr>
          <w:rFonts w:asciiTheme="minorHAnsi" w:eastAsia="Times New Roman" w:hAnsiTheme="minorHAnsi" w:cstheme="minorHAnsi"/>
        </w:rPr>
        <w:t xml:space="preserve"> результаты?</w:t>
      </w:r>
    </w:p>
    <w:p w:rsidR="007F795F" w:rsidRPr="00107664" w:rsidRDefault="00D343B1" w:rsidP="0065012F">
      <w:pPr>
        <w:numPr>
          <w:ilvl w:val="0"/>
          <w:numId w:val="11"/>
        </w:numPr>
        <w:shd w:val="clear" w:color="auto" w:fill="FFFFFF"/>
        <w:ind w:left="851" w:hanging="284"/>
        <w:jc w:val="both"/>
        <w:textAlignment w:val="top"/>
        <w:rPr>
          <w:rFonts w:asciiTheme="minorHAnsi" w:eastAsia="Times New Roman" w:hAnsiTheme="minorHAnsi" w:cstheme="minorHAnsi"/>
        </w:rPr>
      </w:pPr>
      <w:r w:rsidRPr="00107664">
        <w:rPr>
          <w:rFonts w:asciiTheme="minorHAnsi" w:eastAsia="Times New Roman" w:hAnsiTheme="minorHAnsi" w:cstheme="minorHAnsi"/>
        </w:rPr>
        <w:t>- Бюджет проекта четкий и хорошо структурированный, соответствует запланированной деятельности в форме заявки</w:t>
      </w:r>
      <w:r w:rsidR="00382634" w:rsidRPr="00107664">
        <w:rPr>
          <w:rFonts w:asciiTheme="minorHAnsi" w:eastAsia="Times New Roman" w:hAnsiTheme="minorHAnsi" w:cstheme="minorHAnsi"/>
        </w:rPr>
        <w:t>?</w:t>
      </w:r>
    </w:p>
    <w:p w:rsidR="00C90824" w:rsidRPr="00107664" w:rsidRDefault="00C90824" w:rsidP="0065012F">
      <w:pPr>
        <w:pStyle w:val="Default"/>
        <w:ind w:left="851"/>
        <w:jc w:val="both"/>
        <w:rPr>
          <w:rFonts w:asciiTheme="minorHAnsi" w:hAnsiTheme="minorHAnsi" w:cstheme="minorHAnsi"/>
          <w:color w:val="auto"/>
          <w:lang w:val="ro-RO"/>
        </w:rPr>
      </w:pPr>
    </w:p>
    <w:p w:rsidR="00EB179D" w:rsidRPr="00107664" w:rsidRDefault="00D343B1" w:rsidP="0065012F">
      <w:pPr>
        <w:pStyle w:val="Default"/>
        <w:ind w:left="567"/>
        <w:jc w:val="both"/>
        <w:rPr>
          <w:rFonts w:asciiTheme="minorHAnsi" w:hAnsiTheme="minorHAnsi" w:cstheme="minorHAnsi"/>
          <w:i/>
          <w:iCs/>
          <w:color w:val="auto"/>
          <w:lang w:val="ro-RO"/>
        </w:rPr>
      </w:pPr>
      <w:r w:rsidRPr="00107664">
        <w:rPr>
          <w:rFonts w:asciiTheme="minorHAnsi" w:hAnsiTheme="minorHAnsi" w:cstheme="minorHAnsi"/>
          <w:b/>
          <w:bCs/>
          <w:i/>
          <w:iCs/>
          <w:color w:val="auto"/>
          <w:lang w:val="ro-RO"/>
        </w:rPr>
        <w:t xml:space="preserve">Критерии оценки воздействия проекта </w:t>
      </w:r>
      <w:r w:rsidRPr="00107664">
        <w:rPr>
          <w:rFonts w:asciiTheme="minorHAnsi" w:hAnsiTheme="minorHAnsi" w:cstheme="minorHAnsi"/>
          <w:bCs/>
          <w:i/>
          <w:iCs/>
          <w:color w:val="auto"/>
          <w:lang w:val="ro-RO"/>
        </w:rPr>
        <w:t>(доля в общей оценке-40%)</w:t>
      </w:r>
      <w:r w:rsidRPr="00107664">
        <w:rPr>
          <w:rFonts w:asciiTheme="minorHAnsi" w:hAnsiTheme="minorHAnsi" w:cstheme="minorHAnsi"/>
          <w:b/>
          <w:bCs/>
          <w:i/>
          <w:iCs/>
          <w:color w:val="auto"/>
          <w:lang w:val="ro-RO"/>
        </w:rPr>
        <w:t xml:space="preserve"> </w:t>
      </w:r>
    </w:p>
    <w:p w:rsidR="007C60E8" w:rsidRPr="00107664" w:rsidRDefault="007C60E8" w:rsidP="0065012F">
      <w:pPr>
        <w:pStyle w:val="Default"/>
        <w:ind w:left="567"/>
        <w:jc w:val="both"/>
        <w:rPr>
          <w:rFonts w:asciiTheme="minorHAnsi" w:eastAsia="Times New Roman" w:hAnsiTheme="minorHAnsi" w:cstheme="minorHAnsi"/>
          <w:i/>
          <w:iCs/>
          <w:color w:val="auto"/>
          <w:lang w:val="ro-RO"/>
        </w:rPr>
      </w:pPr>
      <w:r w:rsidRPr="00107664">
        <w:rPr>
          <w:rFonts w:asciiTheme="minorHAnsi" w:eastAsia="Times New Roman" w:hAnsiTheme="minorHAnsi" w:cstheme="minorHAnsi"/>
          <w:i/>
          <w:iCs/>
          <w:color w:val="auto"/>
          <w:lang w:val="ro-RO"/>
        </w:rPr>
        <w:t>Результаты и влияние -</w:t>
      </w:r>
      <w:r w:rsidRPr="00107664">
        <w:rPr>
          <w:rFonts w:asciiTheme="minorHAnsi" w:eastAsia="Times New Roman" w:hAnsiTheme="minorHAnsi" w:cstheme="minorHAnsi"/>
          <w:iCs/>
          <w:color w:val="auto"/>
          <w:lang w:val="ro-RO"/>
        </w:rPr>
        <w:t xml:space="preserve"> прямое, быстрое и широкое воздействие на население, четкие и измеримые результаты, потенциал для воспроизведения и в других местах</w:t>
      </w:r>
    </w:p>
    <w:p w:rsidR="007F06EB" w:rsidRPr="00107664" w:rsidRDefault="007C60E8" w:rsidP="0065012F">
      <w:pPr>
        <w:pStyle w:val="Default"/>
        <w:ind w:left="567"/>
        <w:jc w:val="both"/>
        <w:rPr>
          <w:rFonts w:asciiTheme="minorHAnsi" w:eastAsia="Times New Roman" w:hAnsiTheme="minorHAnsi" w:cstheme="minorHAnsi"/>
          <w:color w:val="auto"/>
          <w:lang w:val="ro-RO"/>
        </w:rPr>
      </w:pPr>
      <w:r w:rsidRPr="00107664">
        <w:rPr>
          <w:rFonts w:asciiTheme="minorHAnsi" w:eastAsia="Times New Roman" w:hAnsiTheme="minorHAnsi" w:cstheme="minorHAnsi"/>
          <w:i/>
          <w:iCs/>
          <w:color w:val="auto"/>
          <w:lang w:val="ro-RO"/>
        </w:rPr>
        <w:t xml:space="preserve">Территориальная </w:t>
      </w:r>
      <w:r w:rsidRPr="00107664">
        <w:rPr>
          <w:rFonts w:asciiTheme="minorHAnsi" w:eastAsia="Times New Roman" w:hAnsiTheme="minorHAnsi" w:cstheme="minorHAnsi"/>
          <w:iCs/>
          <w:color w:val="auto"/>
          <w:lang w:val="ro-RO"/>
        </w:rPr>
        <w:t>- польза для территории и населения</w:t>
      </w:r>
      <w:r w:rsidR="00A33F21" w:rsidRPr="00107664">
        <w:rPr>
          <w:rFonts w:asciiTheme="minorHAnsi" w:eastAsia="Times New Roman" w:hAnsiTheme="minorHAnsi" w:cstheme="minorHAnsi"/>
          <w:color w:val="auto"/>
          <w:lang w:val="ro-RO"/>
        </w:rPr>
        <w:t xml:space="preserve"> </w:t>
      </w:r>
      <w:r w:rsidRPr="00107664">
        <w:rPr>
          <w:rFonts w:asciiTheme="minorHAnsi" w:hAnsiTheme="minorHAnsi" w:cstheme="minorHAnsi"/>
          <w:bCs/>
          <w:color w:val="auto"/>
          <w:lang w:val="ru-RU"/>
        </w:rPr>
        <w:t>МИГ-а</w:t>
      </w:r>
    </w:p>
    <w:p w:rsidR="007C60E8" w:rsidRPr="00107664" w:rsidRDefault="007C60E8" w:rsidP="0065012F">
      <w:pPr>
        <w:pStyle w:val="Default"/>
        <w:ind w:left="567"/>
        <w:jc w:val="both"/>
        <w:rPr>
          <w:rFonts w:asciiTheme="minorHAnsi" w:eastAsia="Times New Roman" w:hAnsiTheme="minorHAnsi" w:cstheme="minorHAnsi"/>
          <w:i/>
          <w:iCs/>
          <w:color w:val="auto"/>
          <w:lang w:val="ro-RO"/>
        </w:rPr>
      </w:pPr>
      <w:r w:rsidRPr="00107664">
        <w:rPr>
          <w:rFonts w:asciiTheme="minorHAnsi" w:eastAsia="Times New Roman" w:hAnsiTheme="minorHAnsi" w:cstheme="minorHAnsi"/>
          <w:i/>
          <w:iCs/>
          <w:color w:val="auto"/>
          <w:lang w:val="ro-RO"/>
        </w:rPr>
        <w:t xml:space="preserve">Осуществимость - </w:t>
      </w:r>
      <w:r w:rsidRPr="00107664">
        <w:rPr>
          <w:rFonts w:asciiTheme="minorHAnsi" w:eastAsia="Times New Roman" w:hAnsiTheme="minorHAnsi" w:cstheme="minorHAnsi"/>
          <w:iCs/>
          <w:color w:val="auto"/>
          <w:lang w:val="ro-RO"/>
        </w:rPr>
        <w:t>технические, финансовые, социальные и экологические характеристики плановых мер и институциональной подготовки</w:t>
      </w:r>
    </w:p>
    <w:p w:rsidR="006213B5" w:rsidRPr="00107664" w:rsidRDefault="007C60E8" w:rsidP="0065012F">
      <w:pPr>
        <w:pStyle w:val="Default"/>
        <w:ind w:left="567"/>
        <w:jc w:val="both"/>
        <w:rPr>
          <w:rFonts w:asciiTheme="minorHAnsi" w:hAnsiTheme="minorHAnsi" w:cstheme="minorHAnsi"/>
          <w:b/>
          <w:color w:val="auto"/>
          <w:lang w:val="ro-RO"/>
        </w:rPr>
      </w:pPr>
      <w:r w:rsidRPr="00107664">
        <w:rPr>
          <w:rFonts w:asciiTheme="minorHAnsi" w:eastAsia="Times New Roman" w:hAnsiTheme="minorHAnsi" w:cstheme="minorHAnsi"/>
          <w:i/>
          <w:iCs/>
          <w:color w:val="auto"/>
          <w:lang w:val="ro-RO"/>
        </w:rPr>
        <w:t>Устойчивость</w:t>
      </w:r>
      <w:r w:rsidRPr="00107664">
        <w:rPr>
          <w:rFonts w:asciiTheme="minorHAnsi" w:eastAsia="Times New Roman" w:hAnsiTheme="minorHAnsi" w:cstheme="minorHAnsi"/>
          <w:iCs/>
          <w:color w:val="auto"/>
          <w:lang w:val="ro-RO"/>
        </w:rPr>
        <w:t xml:space="preserve"> - способность бенефициаров поддерживать результаты, доказанная непрерывность проекта после завершения финансирования и вклад местного населения</w:t>
      </w:r>
    </w:p>
    <w:p w:rsidR="00457F60" w:rsidRPr="00107664" w:rsidRDefault="00457F60" w:rsidP="0065012F">
      <w:pPr>
        <w:pStyle w:val="Default"/>
        <w:ind w:left="720"/>
        <w:jc w:val="both"/>
        <w:rPr>
          <w:rFonts w:asciiTheme="minorHAnsi" w:hAnsiTheme="minorHAnsi" w:cstheme="minorHAnsi"/>
          <w:b/>
          <w:i/>
          <w:color w:val="auto"/>
          <w:lang w:val="ro-RO"/>
        </w:rPr>
      </w:pPr>
    </w:p>
    <w:p w:rsidR="007C60E8" w:rsidRPr="00107664" w:rsidRDefault="007C60E8" w:rsidP="0065012F">
      <w:pPr>
        <w:pStyle w:val="Default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b/>
          <w:bCs/>
          <w:i/>
          <w:iCs/>
          <w:color w:val="auto"/>
          <w:lang w:val="ro-RO"/>
        </w:rPr>
        <w:t xml:space="preserve">Критерии оценки актуальности предложения проекта в контексте стратегического плана действий </w:t>
      </w:r>
      <w:r w:rsidRPr="00107664">
        <w:rPr>
          <w:rFonts w:asciiTheme="minorHAnsi" w:hAnsiTheme="minorHAnsi" w:cstheme="minorHAnsi"/>
          <w:b/>
          <w:bCs/>
          <w:i/>
          <w:color w:val="auto"/>
          <w:lang w:val="ru-RU"/>
        </w:rPr>
        <w:t>МИГ-а</w:t>
      </w:r>
      <w:r w:rsidRPr="00107664">
        <w:rPr>
          <w:rFonts w:asciiTheme="minorHAnsi" w:hAnsiTheme="minorHAnsi" w:cstheme="minorHAnsi"/>
          <w:b/>
          <w:bCs/>
          <w:i/>
          <w:iCs/>
          <w:color w:val="auto"/>
          <w:lang w:val="ro-RO"/>
        </w:rPr>
        <w:t xml:space="preserve"> </w:t>
      </w:r>
      <w:r w:rsidRPr="00107664">
        <w:rPr>
          <w:rFonts w:asciiTheme="minorHAnsi" w:hAnsiTheme="minorHAnsi" w:cstheme="minorHAnsi"/>
          <w:bCs/>
          <w:i/>
          <w:iCs/>
          <w:color w:val="auto"/>
          <w:lang w:val="ro-RO"/>
        </w:rPr>
        <w:t>(доля в общей оценке-20%):</w:t>
      </w:r>
    </w:p>
    <w:p w:rsidR="00DD094D" w:rsidRPr="00107664" w:rsidRDefault="007C60E8" w:rsidP="0065012F">
      <w:pPr>
        <w:pStyle w:val="Defaul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color w:val="auto"/>
          <w:lang w:val="ro-RO"/>
        </w:rPr>
        <w:t>Соответствие результатам местной оценки и анализа SWOT, которые включены в стратегический план действий (если этот проект соответствует местным потребностям)</w:t>
      </w:r>
      <w:r w:rsidR="00494D9E" w:rsidRPr="00107664">
        <w:rPr>
          <w:rFonts w:asciiTheme="minorHAnsi" w:hAnsiTheme="minorHAnsi" w:cstheme="minorHAnsi"/>
          <w:color w:val="auto"/>
          <w:lang w:val="ro-RO"/>
        </w:rPr>
        <w:t xml:space="preserve"> </w:t>
      </w:r>
    </w:p>
    <w:p w:rsidR="00DD094D" w:rsidRPr="00107664" w:rsidRDefault="007C60E8" w:rsidP="0065012F">
      <w:pPr>
        <w:pStyle w:val="Defaul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color w:val="auto"/>
          <w:lang w:val="ro-RO"/>
        </w:rPr>
        <w:t>Соответствие миссии и видения</w:t>
      </w:r>
      <w:r w:rsidR="00494D9E" w:rsidRPr="00107664">
        <w:rPr>
          <w:rFonts w:asciiTheme="minorHAnsi" w:hAnsiTheme="minorHAnsi" w:cstheme="minorHAnsi"/>
          <w:color w:val="auto"/>
          <w:lang w:val="ro-RO"/>
        </w:rPr>
        <w:t xml:space="preserve"> </w:t>
      </w:r>
      <w:r w:rsidRPr="00107664">
        <w:rPr>
          <w:rFonts w:asciiTheme="minorHAnsi" w:hAnsiTheme="minorHAnsi" w:cstheme="minorHAnsi"/>
          <w:bCs/>
          <w:color w:val="auto"/>
          <w:lang w:val="ru-RU"/>
        </w:rPr>
        <w:t>МИГ-а</w:t>
      </w:r>
      <w:r w:rsidR="00494D9E" w:rsidRPr="00107664">
        <w:rPr>
          <w:rFonts w:asciiTheme="minorHAnsi" w:hAnsiTheme="minorHAnsi" w:cstheme="minorHAnsi"/>
          <w:color w:val="auto"/>
          <w:lang w:val="ro-RO"/>
        </w:rPr>
        <w:t xml:space="preserve"> </w:t>
      </w:r>
    </w:p>
    <w:p w:rsidR="00D43E32" w:rsidRPr="00107664" w:rsidRDefault="007C60E8" w:rsidP="0065012F">
      <w:pPr>
        <w:pStyle w:val="Defaul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color w:val="auto"/>
          <w:lang w:val="ro-RO"/>
        </w:rPr>
        <w:t>Соответствие по крайней мере одной из стратегических целей</w:t>
      </w:r>
    </w:p>
    <w:p w:rsidR="00A92CB0" w:rsidRPr="00107664" w:rsidRDefault="007C60E8" w:rsidP="0065012F">
      <w:pPr>
        <w:pStyle w:val="Defaul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color w:val="auto"/>
          <w:lang w:val="ro-RO"/>
        </w:rPr>
        <w:t>Соответствие проекта бюджета мерам, предусмотренным планом и направлениями деятельности</w:t>
      </w:r>
      <w:r w:rsidR="00494D9E" w:rsidRPr="00107664">
        <w:rPr>
          <w:rFonts w:asciiTheme="minorHAnsi" w:hAnsiTheme="minorHAnsi" w:cstheme="minorHAnsi"/>
          <w:color w:val="auto"/>
          <w:lang w:val="ro-RO"/>
        </w:rPr>
        <w:t xml:space="preserve"> </w:t>
      </w:r>
    </w:p>
    <w:p w:rsidR="00841859" w:rsidRPr="00107664" w:rsidRDefault="00A92CB0" w:rsidP="0065012F">
      <w:pPr>
        <w:pStyle w:val="Defaul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color w:val="auto"/>
          <w:lang w:val="ru-RU"/>
        </w:rPr>
        <w:t xml:space="preserve"> </w:t>
      </w:r>
      <w:proofErr w:type="spellStart"/>
      <w:r w:rsidRPr="00107664">
        <w:rPr>
          <w:rFonts w:asciiTheme="minorHAnsi" w:hAnsiTheme="minorHAnsi" w:cstheme="minorHAnsi"/>
          <w:color w:val="auto"/>
        </w:rPr>
        <w:t>Инновационный</w:t>
      </w:r>
      <w:proofErr w:type="spellEnd"/>
      <w:r w:rsidRPr="00107664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Pr="00107664">
        <w:rPr>
          <w:rFonts w:asciiTheme="minorHAnsi" w:hAnsiTheme="minorHAnsi" w:cstheme="minorHAnsi"/>
          <w:color w:val="auto"/>
        </w:rPr>
        <w:t>многомерный</w:t>
      </w:r>
      <w:proofErr w:type="spellEnd"/>
      <w:r w:rsidRPr="0010766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07664">
        <w:rPr>
          <w:rFonts w:asciiTheme="minorHAnsi" w:hAnsiTheme="minorHAnsi" w:cstheme="minorHAnsi"/>
          <w:color w:val="auto"/>
        </w:rPr>
        <w:t>характер</w:t>
      </w:r>
      <w:proofErr w:type="spellEnd"/>
      <w:r w:rsidRPr="0010766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107664">
        <w:rPr>
          <w:rFonts w:asciiTheme="minorHAnsi" w:hAnsiTheme="minorHAnsi" w:cstheme="minorHAnsi"/>
          <w:color w:val="auto"/>
        </w:rPr>
        <w:t>проекта</w:t>
      </w:r>
      <w:proofErr w:type="spellEnd"/>
    </w:p>
    <w:p w:rsidR="00A92CB0" w:rsidRPr="00107664" w:rsidRDefault="00A92CB0" w:rsidP="0065012F">
      <w:pPr>
        <w:ind w:firstLine="720"/>
        <w:jc w:val="both"/>
        <w:rPr>
          <w:rFonts w:asciiTheme="minorHAnsi" w:hAnsiTheme="minorHAnsi" w:cstheme="minorHAnsi"/>
          <w:b/>
        </w:rPr>
      </w:pPr>
    </w:p>
    <w:p w:rsidR="00A92CB0" w:rsidRPr="00107664" w:rsidRDefault="008730A2" w:rsidP="0065012F">
      <w:pPr>
        <w:pStyle w:val="Default"/>
        <w:ind w:left="851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b/>
          <w:color w:val="auto"/>
          <w:lang w:val="ro-RO"/>
        </w:rPr>
        <w:t>Оценка по содержанию</w:t>
      </w:r>
      <w:r w:rsidR="00A92CB0" w:rsidRPr="00107664">
        <w:rPr>
          <w:rFonts w:asciiTheme="minorHAnsi" w:hAnsiTheme="minorHAnsi" w:cstheme="minorHAnsi"/>
          <w:b/>
          <w:color w:val="auto"/>
          <w:lang w:val="ro-RO"/>
        </w:rPr>
        <w:t xml:space="preserve"> состоит из:</w:t>
      </w:r>
    </w:p>
    <w:p w:rsidR="00A92CB0" w:rsidRPr="00107664" w:rsidRDefault="00A92CB0" w:rsidP="0065012F">
      <w:pPr>
        <w:pStyle w:val="Defaul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color w:val="auto"/>
          <w:lang w:val="ro-RO"/>
        </w:rPr>
        <w:t>присвоение баллов для каждого критерия, оговоренного выше;</w:t>
      </w:r>
    </w:p>
    <w:p w:rsidR="00841859" w:rsidRPr="00107664" w:rsidRDefault="00A92CB0" w:rsidP="0065012F">
      <w:pPr>
        <w:pStyle w:val="Defaul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color w:val="auto"/>
          <w:lang w:val="ro-RO"/>
        </w:rPr>
        <w:t>презентация некоторых замечаний / комментариев по поводу приложения;</w:t>
      </w:r>
      <w:r w:rsidR="00841859" w:rsidRPr="00107664">
        <w:rPr>
          <w:rFonts w:asciiTheme="minorHAnsi" w:hAnsiTheme="minorHAnsi" w:cstheme="minorHAnsi"/>
          <w:color w:val="auto"/>
          <w:lang w:val="ro-RO"/>
        </w:rPr>
        <w:t xml:space="preserve"> </w:t>
      </w:r>
    </w:p>
    <w:p w:rsidR="00A92CB0" w:rsidRPr="00107664" w:rsidRDefault="00A92CB0" w:rsidP="0065012F">
      <w:pPr>
        <w:pStyle w:val="Defaul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color w:val="auto"/>
          <w:lang w:val="ro-RO"/>
        </w:rPr>
        <w:t>выдача рекомендации о принятии или отклонении приложения;</w:t>
      </w:r>
    </w:p>
    <w:p w:rsidR="00A92CB0" w:rsidRPr="00107664" w:rsidRDefault="00A92CB0" w:rsidP="0065012F">
      <w:pPr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107664">
        <w:rPr>
          <w:rFonts w:asciiTheme="minorHAnsi" w:eastAsia="Calibri" w:hAnsiTheme="minorHAnsi" w:cstheme="minorHAnsi"/>
          <w:lang w:eastAsia="en-US"/>
        </w:rPr>
        <w:t>-    установление предложенно</w:t>
      </w:r>
      <w:r w:rsidRPr="00107664">
        <w:rPr>
          <w:rFonts w:asciiTheme="minorHAnsi" w:hAnsiTheme="minorHAnsi" w:cstheme="minorHAnsi"/>
        </w:rPr>
        <w:t>й доли</w:t>
      </w:r>
      <w:r w:rsidRPr="00107664">
        <w:rPr>
          <w:rFonts w:asciiTheme="minorHAnsi" w:eastAsia="Calibri" w:hAnsiTheme="minorHAnsi" w:cstheme="minorHAnsi"/>
          <w:lang w:eastAsia="en-US"/>
        </w:rPr>
        <w:t xml:space="preserve"> к софинансированию.</w:t>
      </w:r>
    </w:p>
    <w:p w:rsidR="0078131D" w:rsidRPr="00107664" w:rsidRDefault="0078131D" w:rsidP="0065012F">
      <w:pPr>
        <w:ind w:left="567"/>
        <w:jc w:val="both"/>
        <w:rPr>
          <w:rFonts w:asciiTheme="minorHAnsi" w:eastAsia="Calibri" w:hAnsiTheme="minorHAnsi" w:cstheme="minorHAnsi"/>
          <w:lang w:eastAsia="en-US"/>
        </w:rPr>
      </w:pPr>
    </w:p>
    <w:p w:rsidR="00A92CB0" w:rsidRPr="00107664" w:rsidRDefault="00A92CB0" w:rsidP="0065012F">
      <w:pPr>
        <w:pStyle w:val="a7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107664">
        <w:rPr>
          <w:rFonts w:asciiTheme="minorHAnsi" w:hAnsiTheme="minorHAnsi" w:cstheme="minorHAnsi"/>
          <w:b/>
          <w:bCs/>
          <w:lang w:eastAsia="ja-JP"/>
        </w:rPr>
        <w:t>Условия заключения контрактов и финансирования</w:t>
      </w:r>
    </w:p>
    <w:p w:rsidR="00A92CB0" w:rsidRPr="00107664" w:rsidRDefault="00A92CB0" w:rsidP="0065012F">
      <w:pPr>
        <w:ind w:left="360"/>
        <w:jc w:val="both"/>
        <w:rPr>
          <w:rFonts w:asciiTheme="minorHAnsi" w:hAnsiTheme="minorHAnsi" w:cstheme="minorHAnsi"/>
        </w:rPr>
      </w:pPr>
    </w:p>
    <w:p w:rsidR="0084708C" w:rsidRPr="00107664" w:rsidRDefault="009C1E00" w:rsidP="0065012F">
      <w:pPr>
        <w:pStyle w:val="a7"/>
        <w:shd w:val="clear" w:color="auto" w:fill="FFFFFF" w:themeFill="background1"/>
        <w:ind w:left="567"/>
        <w:jc w:val="both"/>
        <w:rPr>
          <w:rFonts w:asciiTheme="minorHAnsi" w:hAnsiTheme="minorHAnsi" w:cstheme="minorHAnsi"/>
        </w:rPr>
      </w:pPr>
      <w:r w:rsidRPr="00107664">
        <w:rPr>
          <w:rFonts w:asciiTheme="minorHAnsi" w:eastAsia="MS Mincho" w:hAnsiTheme="minorHAnsi" w:cstheme="minorHAnsi"/>
          <w:lang w:eastAsia="ja-JP"/>
        </w:rPr>
        <w:t xml:space="preserve">Софинансирование будет предоставлено на основании </w:t>
      </w:r>
      <w:r w:rsidRPr="00107664">
        <w:rPr>
          <w:rFonts w:asciiTheme="minorHAnsi" w:eastAsia="MS Mincho" w:hAnsiTheme="minorHAnsi" w:cstheme="minorHAnsi"/>
          <w:b/>
          <w:lang w:eastAsia="ja-JP"/>
        </w:rPr>
        <w:t>договора о финансировании</w:t>
      </w:r>
      <w:r w:rsidRPr="00107664">
        <w:rPr>
          <w:rFonts w:asciiTheme="minorHAnsi" w:eastAsia="MS Mincho" w:hAnsiTheme="minorHAnsi" w:cstheme="minorHAnsi"/>
          <w:lang w:eastAsia="ja-JP"/>
        </w:rPr>
        <w:t xml:space="preserve">, подписанного между </w:t>
      </w:r>
      <w:r w:rsidR="008F1179" w:rsidRPr="00107664">
        <w:rPr>
          <w:rFonts w:asciiTheme="minorHAnsi" w:eastAsia="MS Mincho" w:hAnsiTheme="minorHAnsi" w:cstheme="minorHAnsi"/>
          <w:lang w:eastAsia="ja-JP"/>
        </w:rPr>
        <w:t>Подотчётным Органом</w:t>
      </w:r>
      <w:r w:rsidRPr="00107664">
        <w:rPr>
          <w:rFonts w:asciiTheme="minorHAnsi" w:eastAsia="MS Mincho" w:hAnsiTheme="minorHAnsi" w:cstheme="minorHAnsi"/>
          <w:lang w:eastAsia="ja-JP"/>
        </w:rPr>
        <w:t xml:space="preserve"> и заявителем, чьи полномочия были выбраны для софинансирования.</w:t>
      </w:r>
    </w:p>
    <w:p w:rsidR="0084708C" w:rsidRPr="00107664" w:rsidRDefault="009C1E00" w:rsidP="0065012F">
      <w:pPr>
        <w:pStyle w:val="a7"/>
        <w:shd w:val="clear" w:color="auto" w:fill="FFFFFF" w:themeFill="background1"/>
        <w:ind w:left="567"/>
        <w:jc w:val="both"/>
        <w:rPr>
          <w:rFonts w:asciiTheme="minorHAnsi" w:hAnsiTheme="minorHAnsi" w:cstheme="minorHAnsi"/>
        </w:rPr>
      </w:pPr>
      <w:r w:rsidRPr="00107664">
        <w:rPr>
          <w:rFonts w:asciiTheme="minorHAnsi" w:hAnsiTheme="minorHAnsi" w:cstheme="minorHAnsi"/>
          <w:bCs/>
        </w:rPr>
        <w:t xml:space="preserve">МИГ </w:t>
      </w:r>
      <w:r w:rsidR="00A828B0" w:rsidRPr="00107664">
        <w:rPr>
          <w:rFonts w:asciiTheme="minorHAnsi" w:hAnsiTheme="minorHAnsi" w:cstheme="minorHAnsi"/>
          <w:bCs/>
          <w:lang w:val="ru-RU"/>
        </w:rPr>
        <w:t>«</w:t>
      </w:r>
      <w:r w:rsidR="00C61DBA" w:rsidRPr="00107664">
        <w:rPr>
          <w:rFonts w:asciiTheme="minorHAnsi" w:hAnsiTheme="minorHAnsi" w:cstheme="minorHAnsi"/>
          <w:b/>
          <w:bCs/>
        </w:rPr>
        <w:t>ECO</w:t>
      </w:r>
      <w:r w:rsidR="00C61DBA" w:rsidRPr="00107664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C61DBA" w:rsidRPr="00107664">
        <w:rPr>
          <w:rFonts w:asciiTheme="minorHAnsi" w:hAnsiTheme="minorHAnsi" w:cstheme="minorHAnsi"/>
          <w:b/>
          <w:bCs/>
        </w:rPr>
        <w:t>Bugeac</w:t>
      </w:r>
      <w:r w:rsidR="00C61DBA" w:rsidRPr="00107664">
        <w:rPr>
          <w:rFonts w:asciiTheme="minorHAnsi" w:hAnsiTheme="minorHAnsi" w:cstheme="minorHAnsi"/>
          <w:bCs/>
          <w:lang w:val="ru-RU"/>
        </w:rPr>
        <w:t>»</w:t>
      </w:r>
      <w:r w:rsidR="00C61DBA" w:rsidRPr="00107664">
        <w:rPr>
          <w:rFonts w:asciiTheme="minorHAnsi" w:hAnsiTheme="minorHAnsi" w:cstheme="minorHAnsi"/>
          <w:lang w:val="ru-RU"/>
        </w:rPr>
        <w:t xml:space="preserve"> </w:t>
      </w:r>
      <w:r w:rsidRPr="00107664">
        <w:rPr>
          <w:rFonts w:asciiTheme="minorHAnsi" w:hAnsiTheme="minorHAnsi" w:cstheme="minorHAnsi"/>
        </w:rPr>
        <w:t xml:space="preserve">имеет право договориться об улучшении приложения до подписания соглашения о софинансировании. В результате переговоров заявитель предоставит </w:t>
      </w:r>
      <w:r w:rsidR="00C61DBA" w:rsidRPr="00107664">
        <w:rPr>
          <w:rFonts w:asciiTheme="minorHAnsi" w:hAnsiTheme="minorHAnsi" w:cstheme="minorHAnsi"/>
          <w:bCs/>
        </w:rPr>
        <w:t>МИ</w:t>
      </w:r>
      <w:r w:rsidR="00C61DBA" w:rsidRPr="00107664">
        <w:rPr>
          <w:rFonts w:asciiTheme="minorHAnsi" w:hAnsiTheme="minorHAnsi" w:cstheme="minorHAnsi"/>
          <w:bCs/>
          <w:lang w:val="ru-RU"/>
        </w:rPr>
        <w:t>Г</w:t>
      </w:r>
      <w:r w:rsidRPr="00107664">
        <w:rPr>
          <w:rFonts w:asciiTheme="minorHAnsi" w:hAnsiTheme="minorHAnsi" w:cstheme="minorHAnsi"/>
          <w:bCs/>
        </w:rPr>
        <w:t>–</w:t>
      </w:r>
      <w:r w:rsidRPr="00107664">
        <w:rPr>
          <w:rFonts w:asciiTheme="minorHAnsi" w:hAnsiTheme="minorHAnsi" w:cstheme="minorHAnsi"/>
        </w:rPr>
        <w:t>у расширенное приложение, приложения и другие необходимые документы в разумных срокaх.</w:t>
      </w:r>
      <w:r w:rsidR="0084708C" w:rsidRPr="00107664">
        <w:rPr>
          <w:rFonts w:asciiTheme="minorHAnsi" w:hAnsiTheme="minorHAnsi" w:cstheme="minorHAnsi"/>
        </w:rPr>
        <w:t xml:space="preserve"> </w:t>
      </w:r>
      <w:r w:rsidRPr="00107664">
        <w:rPr>
          <w:rFonts w:asciiTheme="minorHAnsi" w:hAnsiTheme="minorHAnsi" w:cstheme="minorHAnsi"/>
          <w:bCs/>
        </w:rPr>
        <w:t xml:space="preserve">МИГ </w:t>
      </w:r>
      <w:r w:rsidR="00A828B0" w:rsidRPr="00107664">
        <w:rPr>
          <w:rFonts w:asciiTheme="minorHAnsi" w:hAnsiTheme="minorHAnsi" w:cstheme="minorHAnsi"/>
          <w:bCs/>
          <w:lang w:val="ru-RU"/>
        </w:rPr>
        <w:t>«</w:t>
      </w:r>
      <w:r w:rsidR="00C61DBA" w:rsidRPr="00107664">
        <w:rPr>
          <w:rFonts w:asciiTheme="minorHAnsi" w:hAnsiTheme="minorHAnsi" w:cstheme="minorHAnsi"/>
          <w:b/>
          <w:bCs/>
        </w:rPr>
        <w:t>ECO</w:t>
      </w:r>
      <w:r w:rsidR="00C61DBA" w:rsidRPr="00107664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C61DBA" w:rsidRPr="00107664">
        <w:rPr>
          <w:rFonts w:asciiTheme="minorHAnsi" w:hAnsiTheme="minorHAnsi" w:cstheme="minorHAnsi"/>
          <w:b/>
          <w:bCs/>
        </w:rPr>
        <w:t>Bugeac</w:t>
      </w:r>
      <w:r w:rsidR="00C61DBA" w:rsidRPr="00107664">
        <w:rPr>
          <w:rFonts w:asciiTheme="minorHAnsi" w:hAnsiTheme="minorHAnsi" w:cstheme="minorHAnsi"/>
          <w:bCs/>
          <w:lang w:val="ru-RU"/>
        </w:rPr>
        <w:t>»</w:t>
      </w:r>
      <w:r w:rsidR="00C61DBA" w:rsidRPr="00107664">
        <w:rPr>
          <w:rFonts w:asciiTheme="minorHAnsi" w:hAnsiTheme="minorHAnsi" w:cstheme="minorHAnsi"/>
          <w:lang w:val="ru-RU"/>
        </w:rPr>
        <w:t xml:space="preserve"> </w:t>
      </w:r>
      <w:r w:rsidRPr="00107664">
        <w:rPr>
          <w:rFonts w:asciiTheme="minorHAnsi" w:hAnsiTheme="minorHAnsi" w:cstheme="minorHAnsi"/>
        </w:rPr>
        <w:t>может отказать или отложить подписание контракта с заявителем, который не отвечает требованиям к контракту и финансированию.</w:t>
      </w:r>
    </w:p>
    <w:p w:rsidR="009C1E00" w:rsidRPr="00107664" w:rsidRDefault="009C1E00" w:rsidP="0065012F">
      <w:pPr>
        <w:shd w:val="clear" w:color="auto" w:fill="FFFFFF" w:themeFill="background1"/>
        <w:ind w:left="567"/>
        <w:jc w:val="both"/>
        <w:rPr>
          <w:rFonts w:asciiTheme="minorHAnsi" w:hAnsiTheme="minorHAnsi" w:cstheme="minorHAnsi"/>
        </w:rPr>
      </w:pPr>
    </w:p>
    <w:p w:rsidR="009C1E00" w:rsidRPr="00107664" w:rsidRDefault="009C1E00" w:rsidP="00C61DBA">
      <w:pPr>
        <w:shd w:val="clear" w:color="auto" w:fill="FFFFFF" w:themeFill="background1"/>
        <w:ind w:left="567"/>
        <w:jc w:val="both"/>
        <w:rPr>
          <w:rFonts w:asciiTheme="minorHAnsi" w:hAnsiTheme="minorHAnsi" w:cstheme="minorHAnsi"/>
          <w:lang w:val="ru-RU"/>
        </w:rPr>
      </w:pPr>
      <w:r w:rsidRPr="00107664">
        <w:rPr>
          <w:rFonts w:asciiTheme="minorHAnsi" w:hAnsiTheme="minorHAnsi" w:cstheme="minorHAnsi"/>
        </w:rPr>
        <w:lastRenderedPageBreak/>
        <w:t>Для подписания договора о финансировании и передачи первого транша заявитель должен представить:</w:t>
      </w:r>
    </w:p>
    <w:p w:rsidR="0084708C" w:rsidRPr="00107664" w:rsidRDefault="00896F8C" w:rsidP="0065012F">
      <w:pPr>
        <w:pStyle w:val="Default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  <w:color w:val="auto"/>
          <w:lang w:val="ro-RO"/>
        </w:rPr>
      </w:pPr>
      <w:r w:rsidRPr="00107664">
        <w:rPr>
          <w:rFonts w:asciiTheme="minorHAnsi" w:hAnsiTheme="minorHAnsi" w:cstheme="minorHAnsi"/>
          <w:color w:val="auto"/>
          <w:lang w:val="ro-RO"/>
        </w:rPr>
        <w:t>свидетельство о регистрации юридического лица или удостоверение личности физического лица</w:t>
      </w:r>
      <w:r w:rsidR="0084708C" w:rsidRPr="00107664">
        <w:rPr>
          <w:rFonts w:asciiTheme="minorHAnsi" w:hAnsiTheme="minorHAnsi" w:cstheme="minorHAnsi"/>
          <w:color w:val="auto"/>
          <w:lang w:val="ro-RO"/>
        </w:rPr>
        <w:t xml:space="preserve"> </w:t>
      </w:r>
    </w:p>
    <w:p w:rsidR="00896F8C" w:rsidRPr="00107664" w:rsidRDefault="00896F8C" w:rsidP="0065012F">
      <w:pPr>
        <w:shd w:val="clear" w:color="auto" w:fill="FFFFFF"/>
        <w:ind w:left="567"/>
        <w:jc w:val="both"/>
        <w:textAlignment w:val="top"/>
        <w:outlineLvl w:val="2"/>
        <w:rPr>
          <w:rFonts w:asciiTheme="minorHAnsi" w:eastAsia="Calibri" w:hAnsiTheme="minorHAnsi" w:cstheme="minorHAnsi"/>
          <w:lang w:eastAsia="en-US"/>
        </w:rPr>
      </w:pPr>
      <w:r w:rsidRPr="00107664">
        <w:rPr>
          <w:rFonts w:asciiTheme="minorHAnsi" w:eastAsia="Calibri" w:hAnsiTheme="minorHAnsi" w:cstheme="minorHAnsi"/>
          <w:lang w:eastAsia="en-US"/>
        </w:rPr>
        <w:t>- доказательство отсутствия задолженности перед государственным бюджетом для юридических лиц</w:t>
      </w:r>
    </w:p>
    <w:p w:rsidR="00896F8C" w:rsidRPr="00107664" w:rsidRDefault="00896F8C" w:rsidP="0065012F">
      <w:pPr>
        <w:shd w:val="clear" w:color="auto" w:fill="FFFFFF"/>
        <w:ind w:left="567"/>
        <w:jc w:val="both"/>
        <w:textAlignment w:val="top"/>
        <w:outlineLvl w:val="2"/>
        <w:rPr>
          <w:rFonts w:asciiTheme="minorHAnsi" w:eastAsia="Times New Roman" w:hAnsiTheme="minorHAnsi" w:cstheme="minorHAnsi"/>
          <w:bCs/>
        </w:rPr>
      </w:pPr>
      <w:r w:rsidRPr="00107664">
        <w:rPr>
          <w:rFonts w:asciiTheme="minorHAnsi" w:eastAsia="Times New Roman" w:hAnsiTheme="minorHAnsi" w:cstheme="minorHAnsi"/>
          <w:bCs/>
        </w:rPr>
        <w:t>Финансовые ресурсы будут переданы траншами в соответствии с приложением к финансовому договору. Первый транш будет переведен после подписания договора и второ</w:t>
      </w:r>
      <w:r w:rsidR="008F1179" w:rsidRPr="00107664">
        <w:rPr>
          <w:rFonts w:asciiTheme="minorHAnsi" w:eastAsia="Times New Roman" w:hAnsiTheme="minorHAnsi" w:cstheme="minorHAnsi"/>
          <w:bCs/>
        </w:rPr>
        <w:t>ый</w:t>
      </w:r>
      <w:r w:rsidRPr="00107664">
        <w:rPr>
          <w:rFonts w:asciiTheme="minorHAnsi" w:eastAsia="Times New Roman" w:hAnsiTheme="minorHAnsi" w:cstheme="minorHAnsi"/>
          <w:bCs/>
        </w:rPr>
        <w:t xml:space="preserve"> транш после утверждения промежуточного отчета о деятельности и финансах при условии, что 60% от суммы, перечисленной в первый транш, было освоено.</w:t>
      </w:r>
    </w:p>
    <w:p w:rsidR="00896F8C" w:rsidRPr="00107664" w:rsidRDefault="00896F8C" w:rsidP="00A828B0">
      <w:pPr>
        <w:shd w:val="clear" w:color="auto" w:fill="FFFFFF"/>
        <w:jc w:val="both"/>
        <w:textAlignment w:val="top"/>
        <w:outlineLvl w:val="2"/>
        <w:rPr>
          <w:rFonts w:asciiTheme="minorHAnsi" w:eastAsia="Times New Roman" w:hAnsiTheme="minorHAnsi" w:cstheme="minorHAnsi"/>
          <w:bCs/>
          <w:lang w:val="ru-RU"/>
        </w:rPr>
      </w:pPr>
    </w:p>
    <w:p w:rsidR="009C0A93" w:rsidRPr="00107664" w:rsidRDefault="00896F8C" w:rsidP="0065012F">
      <w:pPr>
        <w:shd w:val="clear" w:color="auto" w:fill="FFFFFF"/>
        <w:ind w:left="567"/>
        <w:jc w:val="both"/>
        <w:textAlignment w:val="top"/>
        <w:outlineLvl w:val="2"/>
        <w:rPr>
          <w:rFonts w:asciiTheme="minorHAnsi" w:eastAsia="Times New Roman" w:hAnsiTheme="minorHAnsi" w:cstheme="minorHAnsi"/>
          <w:bCs/>
        </w:rPr>
      </w:pPr>
      <w:r w:rsidRPr="00107664">
        <w:rPr>
          <w:rFonts w:asciiTheme="minorHAnsi" w:eastAsia="Times New Roman" w:hAnsiTheme="minorHAnsi" w:cstheme="minorHAnsi"/>
          <w:bCs/>
        </w:rPr>
        <w:t xml:space="preserve">Бенефициары предпринимательского сектора получат второй транш в виде возмещения </w:t>
      </w:r>
      <w:r w:rsidR="0078131D" w:rsidRPr="00107664">
        <w:rPr>
          <w:rFonts w:asciiTheme="minorHAnsi" w:eastAsia="Times New Roman" w:hAnsiTheme="minorHAnsi" w:cstheme="minorHAnsi"/>
          <w:bCs/>
        </w:rPr>
        <w:t xml:space="preserve">понесенных </w:t>
      </w:r>
      <w:r w:rsidRPr="00107664">
        <w:rPr>
          <w:rFonts w:asciiTheme="minorHAnsi" w:eastAsia="Times New Roman" w:hAnsiTheme="minorHAnsi" w:cstheme="minorHAnsi"/>
          <w:bCs/>
        </w:rPr>
        <w:t>расходов, на основании подтверждающих документов.</w:t>
      </w:r>
    </w:p>
    <w:p w:rsidR="009B6A60" w:rsidRPr="00107664" w:rsidRDefault="009B6A60" w:rsidP="0065012F">
      <w:pPr>
        <w:shd w:val="clear" w:color="auto" w:fill="FFFFFF"/>
        <w:tabs>
          <w:tab w:val="left" w:pos="2970"/>
        </w:tabs>
        <w:textAlignment w:val="top"/>
        <w:rPr>
          <w:rFonts w:asciiTheme="minorHAnsi" w:eastAsia="Times New Roman" w:hAnsiTheme="minorHAnsi" w:cstheme="minorHAnsi"/>
        </w:rPr>
      </w:pPr>
    </w:p>
    <w:p w:rsidR="009B6A60" w:rsidRPr="00107664" w:rsidRDefault="009B6A60" w:rsidP="0065012F">
      <w:pPr>
        <w:shd w:val="clear" w:color="auto" w:fill="FFFFFF"/>
        <w:tabs>
          <w:tab w:val="left" w:pos="2970"/>
        </w:tabs>
        <w:textAlignment w:val="top"/>
        <w:rPr>
          <w:rFonts w:asciiTheme="minorHAnsi" w:eastAsia="Times New Roman" w:hAnsiTheme="minorHAnsi" w:cstheme="minorHAnsi"/>
        </w:rPr>
      </w:pPr>
    </w:p>
    <w:p w:rsidR="00FE274B" w:rsidRPr="00107664" w:rsidRDefault="00FE274B" w:rsidP="0065012F">
      <w:pPr>
        <w:shd w:val="clear" w:color="auto" w:fill="FFFFFF"/>
        <w:tabs>
          <w:tab w:val="left" w:pos="2970"/>
        </w:tabs>
        <w:textAlignment w:val="top"/>
        <w:rPr>
          <w:rFonts w:asciiTheme="minorHAnsi" w:eastAsia="Times New Roman" w:hAnsiTheme="minorHAnsi" w:cstheme="minorHAnsi"/>
        </w:rPr>
      </w:pPr>
      <w:r w:rsidRPr="00107664">
        <w:rPr>
          <w:rFonts w:asciiTheme="minorHAnsi" w:hAnsiTheme="minorHAnsi" w:cstheme="minorHAnsi"/>
        </w:rPr>
        <w:tab/>
      </w:r>
    </w:p>
    <w:p w:rsidR="00FE2665" w:rsidRPr="00107664" w:rsidRDefault="00FE2665" w:rsidP="0065012F">
      <w:pPr>
        <w:rPr>
          <w:rFonts w:asciiTheme="minorHAnsi" w:eastAsia="Times New Roman" w:hAnsiTheme="minorHAnsi" w:cstheme="minorHAnsi"/>
        </w:rPr>
      </w:pPr>
    </w:p>
    <w:sectPr w:rsidR="00FE2665" w:rsidRPr="00107664" w:rsidSect="00C77D7B">
      <w:headerReference w:type="default" r:id="rId13"/>
      <w:footerReference w:type="default" r:id="rId14"/>
      <w:type w:val="continuous"/>
      <w:pgSz w:w="11909" w:h="16834" w:code="9"/>
      <w:pgMar w:top="0" w:right="929" w:bottom="851" w:left="993" w:header="720" w:footer="54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0689DB" w15:done="0"/>
  <w15:commentEx w15:paraId="00E38A07" w15:done="0"/>
  <w15:commentEx w15:paraId="3432DE80" w15:done="0"/>
  <w15:commentEx w15:paraId="1E8E9192" w15:done="0"/>
  <w15:commentEx w15:paraId="5E734E70" w15:done="0"/>
  <w15:commentEx w15:paraId="08951052" w15:done="0"/>
  <w15:commentEx w15:paraId="599FCBB1" w15:done="0"/>
  <w15:commentEx w15:paraId="62561E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689DB" w16cid:durableId="20887B88"/>
  <w16cid:commentId w16cid:paraId="00E38A07" w16cid:durableId="20887D17"/>
  <w16cid:commentId w16cid:paraId="3432DE80" w16cid:durableId="20887E7E"/>
  <w16cid:commentId w16cid:paraId="1E8E9192" w16cid:durableId="20887EB8"/>
  <w16cid:commentId w16cid:paraId="5E734E70" w16cid:durableId="20888088"/>
  <w16cid:commentId w16cid:paraId="08951052" w16cid:durableId="208881F0"/>
  <w16cid:commentId w16cid:paraId="599FCBB1" w16cid:durableId="20888240"/>
  <w16cid:commentId w16cid:paraId="62561E17" w16cid:durableId="2088826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3B" w:rsidRDefault="008F483B">
      <w:r>
        <w:separator/>
      </w:r>
    </w:p>
  </w:endnote>
  <w:endnote w:type="continuationSeparator" w:id="0">
    <w:p w:rsidR="008F483B" w:rsidRDefault="008F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oto Sans Symbols">
    <w:altName w:val="MV Bol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00" w:rsidRDefault="009C1E00" w:rsidP="004D3078">
    <w:pPr>
      <w:pStyle w:val="af7"/>
      <w:tabs>
        <w:tab w:val="left" w:pos="2232"/>
        <w:tab w:val="right" w:pos="9987"/>
      </w:tabs>
      <w:ind w:left="567"/>
    </w:pPr>
    <w:r>
      <w:rPr>
        <w:rFonts w:ascii="Calibri Light" w:hAnsi="Calibri Light"/>
        <w:b/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313055</wp:posOffset>
          </wp:positionV>
          <wp:extent cx="838200" cy="619760"/>
          <wp:effectExtent l="0" t="0" r="0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7938</wp:posOffset>
          </wp:positionH>
          <wp:positionV relativeFrom="paragraph">
            <wp:posOffset>117157</wp:posOffset>
          </wp:positionV>
          <wp:extent cx="1268730" cy="1072515"/>
          <wp:effectExtent l="0" t="0" r="7620" b="0"/>
          <wp:wrapThrough wrapText="bothSides">
            <wp:wrapPolygon edited="0">
              <wp:start x="0" y="0"/>
              <wp:lineTo x="0" y="21101"/>
              <wp:lineTo x="21405" y="21101"/>
              <wp:lineTo x="21405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/>
        <w:b/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162243</wp:posOffset>
          </wp:positionV>
          <wp:extent cx="791210" cy="840105"/>
          <wp:effectExtent l="0" t="0" r="8890" b="0"/>
          <wp:wrapSquare wrapText="bothSides"/>
          <wp:docPr id="7" name="Picture 7" descr="SPF_logo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F_logo_horizontal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5446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:rsidR="009C1E00" w:rsidRDefault="009C1E00" w:rsidP="00252CFC">
    <w:pPr>
      <w:jc w:val="both"/>
      <w:rPr>
        <w:rFonts w:ascii="Calibri Light" w:hAnsi="Calibri Light"/>
        <w:i/>
        <w:color w:val="323E4F" w:themeColor="text2" w:themeShade="BF"/>
        <w:sz w:val="20"/>
      </w:rPr>
    </w:pPr>
  </w:p>
  <w:p w:rsidR="009C1E00" w:rsidRDefault="009C1E00" w:rsidP="00252CFC">
    <w:pPr>
      <w:jc w:val="both"/>
      <w:rPr>
        <w:rFonts w:ascii="Calibri Light" w:hAnsi="Calibri Light"/>
        <w:i/>
        <w:color w:val="323E4F" w:themeColor="text2" w:themeShade="BF"/>
        <w:sz w:val="20"/>
      </w:rPr>
    </w:pPr>
  </w:p>
  <w:p w:rsidR="009C1E00" w:rsidRDefault="009C1E00" w:rsidP="00252CFC">
    <w:pPr>
      <w:jc w:val="both"/>
      <w:rPr>
        <w:rFonts w:ascii="Calibri Light" w:hAnsi="Calibri Light"/>
        <w:i/>
        <w:color w:val="323E4F" w:themeColor="text2" w:themeShade="BF"/>
        <w:sz w:val="20"/>
      </w:rPr>
    </w:pPr>
  </w:p>
  <w:p w:rsidR="009C1E00" w:rsidRDefault="009C1E00" w:rsidP="00252CFC">
    <w:pPr>
      <w:jc w:val="both"/>
      <w:rPr>
        <w:rFonts w:ascii="Calibri Light" w:hAnsi="Calibri Light"/>
        <w:i/>
        <w:color w:val="323E4F" w:themeColor="text2" w:themeShade="BF"/>
        <w:sz w:val="20"/>
      </w:rPr>
    </w:pPr>
  </w:p>
  <w:p w:rsidR="009C1E00" w:rsidRDefault="009C1E00" w:rsidP="009152CE">
    <w:pPr>
      <w:spacing w:before="81"/>
      <w:ind w:right="-332"/>
      <w:jc w:val="both"/>
      <w:rPr>
        <w:rFonts w:ascii="Calibri Light" w:hAnsi="Calibri Light"/>
        <w:i/>
        <w:color w:val="323E4F" w:themeColor="text2" w:themeShade="BF"/>
        <w:sz w:val="20"/>
      </w:rPr>
    </w:pPr>
  </w:p>
  <w:p w:rsidR="009C1E00" w:rsidRPr="00896F8C" w:rsidRDefault="00896F8C" w:rsidP="00896F8C">
    <w:pPr>
      <w:spacing w:before="81"/>
      <w:ind w:left="567" w:right="64"/>
      <w:jc w:val="both"/>
      <w:rPr>
        <w:rFonts w:ascii="Calibri Light" w:hAnsi="Calibri Light"/>
        <w:i/>
        <w:color w:val="323E4F" w:themeColor="text2" w:themeShade="BF"/>
        <w:sz w:val="20"/>
      </w:rPr>
    </w:pPr>
    <w:r>
      <w:rPr>
        <w:rFonts w:ascii="Calibri Light" w:hAnsi="Calibri Light"/>
        <w:i/>
        <w:color w:val="323E4F" w:themeColor="text2" w:themeShade="BF"/>
        <w:sz w:val="20"/>
      </w:rPr>
      <w:t xml:space="preserve">   </w:t>
    </w:r>
    <w:r w:rsidRPr="00896F8C">
      <w:rPr>
        <w:rFonts w:ascii="Calibri Light" w:hAnsi="Calibri Light"/>
        <w:i/>
        <w:color w:val="323E4F" w:themeColor="text2" w:themeShade="BF"/>
        <w:sz w:val="20"/>
      </w:rPr>
      <w:t>Этот призыв предложений внедряется в контексте продвижения подхода LEADER в Республике Молдова при поддержке польской программы сотрудничества в области развития Министерства иностранных дел Республики Польша, из источников, предоставленных в рамках фонда малых грантов 2019, реализуемого Solidarity Fund PL в Молдове.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3B" w:rsidRDefault="008F483B">
      <w:r>
        <w:separator/>
      </w:r>
    </w:p>
  </w:footnote>
  <w:footnote w:type="continuationSeparator" w:id="0">
    <w:p w:rsidR="008F483B" w:rsidRDefault="008F4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00" w:rsidRDefault="009C1E00" w:rsidP="0037771C">
    <w:pPr>
      <w:pStyle w:val="af4"/>
    </w:pPr>
  </w:p>
  <w:p w:rsidR="009C1E00" w:rsidRPr="0037771C" w:rsidRDefault="009C1E00" w:rsidP="0037771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19"/>
    <w:multiLevelType w:val="hybridMultilevel"/>
    <w:tmpl w:val="0CF45354"/>
    <w:lvl w:ilvl="0" w:tplc="162E6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5266E6"/>
    <w:multiLevelType w:val="hybridMultilevel"/>
    <w:tmpl w:val="915CEC9A"/>
    <w:lvl w:ilvl="0" w:tplc="2FFC4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0DEE"/>
    <w:multiLevelType w:val="hybridMultilevel"/>
    <w:tmpl w:val="6A024D98"/>
    <w:lvl w:ilvl="0" w:tplc="4D842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0954"/>
    <w:multiLevelType w:val="hybridMultilevel"/>
    <w:tmpl w:val="E8467A8E"/>
    <w:lvl w:ilvl="0" w:tplc="9CFE25DC">
      <w:start w:val="3"/>
      <w:numFmt w:val="decimal"/>
      <w:lvlText w:val="%1"/>
      <w:lvlJc w:val="left"/>
      <w:pPr>
        <w:ind w:left="720" w:hanging="360"/>
      </w:pPr>
      <w:rPr>
        <w:rFonts w:ascii="Verdana" w:hAnsi="Verdana"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86CD5"/>
    <w:multiLevelType w:val="hybridMultilevel"/>
    <w:tmpl w:val="DC68291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8202EC9"/>
    <w:multiLevelType w:val="hybridMultilevel"/>
    <w:tmpl w:val="11C8A7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A40194"/>
    <w:multiLevelType w:val="hybridMultilevel"/>
    <w:tmpl w:val="5D0E6DB8"/>
    <w:lvl w:ilvl="0" w:tplc="162E6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AC1B8C"/>
    <w:multiLevelType w:val="hybridMultilevel"/>
    <w:tmpl w:val="FF38B102"/>
    <w:lvl w:ilvl="0" w:tplc="0809000F">
      <w:start w:val="1"/>
      <w:numFmt w:val="decimal"/>
      <w:lvlText w:val="%1."/>
      <w:lvlJc w:val="left"/>
      <w:pPr>
        <w:ind w:left="1344" w:hanging="360"/>
      </w:p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</w:lvl>
    <w:lvl w:ilvl="3" w:tplc="0809000F" w:tentative="1">
      <w:start w:val="1"/>
      <w:numFmt w:val="decimal"/>
      <w:lvlText w:val="%4."/>
      <w:lvlJc w:val="left"/>
      <w:pPr>
        <w:ind w:left="3504" w:hanging="360"/>
      </w:p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</w:lvl>
    <w:lvl w:ilvl="6" w:tplc="0809000F" w:tentative="1">
      <w:start w:val="1"/>
      <w:numFmt w:val="decimal"/>
      <w:lvlText w:val="%7."/>
      <w:lvlJc w:val="left"/>
      <w:pPr>
        <w:ind w:left="5664" w:hanging="360"/>
      </w:p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1050DF6"/>
    <w:multiLevelType w:val="hybridMultilevel"/>
    <w:tmpl w:val="14B26120"/>
    <w:lvl w:ilvl="0" w:tplc="71F8B97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41EA5DA4"/>
    <w:multiLevelType w:val="hybridMultilevel"/>
    <w:tmpl w:val="513E1EAC"/>
    <w:lvl w:ilvl="0" w:tplc="2FFC402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443A29BF"/>
    <w:multiLevelType w:val="hybridMultilevel"/>
    <w:tmpl w:val="14B26120"/>
    <w:lvl w:ilvl="0" w:tplc="71F8B97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5D256F4"/>
    <w:multiLevelType w:val="hybridMultilevel"/>
    <w:tmpl w:val="18FE3DB6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F495F"/>
    <w:multiLevelType w:val="hybridMultilevel"/>
    <w:tmpl w:val="2412123A"/>
    <w:lvl w:ilvl="0" w:tplc="126E74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56587"/>
    <w:multiLevelType w:val="hybridMultilevel"/>
    <w:tmpl w:val="9028B6E4"/>
    <w:lvl w:ilvl="0" w:tplc="126E74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07AB4"/>
    <w:multiLevelType w:val="hybridMultilevel"/>
    <w:tmpl w:val="419EA30A"/>
    <w:lvl w:ilvl="0" w:tplc="69928520">
      <w:numFmt w:val="bullet"/>
      <w:lvlText w:val="-"/>
      <w:lvlJc w:val="left"/>
      <w:pPr>
        <w:ind w:left="1287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581B59"/>
    <w:multiLevelType w:val="hybridMultilevel"/>
    <w:tmpl w:val="DB46A564"/>
    <w:lvl w:ilvl="0" w:tplc="69928520">
      <w:numFmt w:val="bullet"/>
      <w:lvlText w:val="-"/>
      <w:lvlJc w:val="left"/>
      <w:pPr>
        <w:ind w:left="720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04887"/>
    <w:multiLevelType w:val="hybridMultilevel"/>
    <w:tmpl w:val="53404B16"/>
    <w:lvl w:ilvl="0" w:tplc="69928520">
      <w:numFmt w:val="bullet"/>
      <w:lvlText w:val="-"/>
      <w:lvlJc w:val="left"/>
      <w:pPr>
        <w:ind w:left="1287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F2799F"/>
    <w:multiLevelType w:val="hybridMultilevel"/>
    <w:tmpl w:val="968CDEC6"/>
    <w:lvl w:ilvl="0" w:tplc="AA5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0850DC"/>
    <w:multiLevelType w:val="hybridMultilevel"/>
    <w:tmpl w:val="9A089B86"/>
    <w:lvl w:ilvl="0" w:tplc="69928520">
      <w:numFmt w:val="bullet"/>
      <w:lvlText w:val="-"/>
      <w:lvlJc w:val="left"/>
      <w:pPr>
        <w:ind w:left="720" w:hanging="360"/>
      </w:pPr>
      <w:rPr>
        <w:rFonts w:ascii="Calibri Light" w:eastAsia="MS ??" w:hAnsi="Calibri Light" w:cs="Calibri Light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000A3"/>
    <w:multiLevelType w:val="hybridMultilevel"/>
    <w:tmpl w:val="55CE5BE0"/>
    <w:lvl w:ilvl="0" w:tplc="126E74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17B32"/>
    <w:multiLevelType w:val="hybridMultilevel"/>
    <w:tmpl w:val="EF308C64"/>
    <w:lvl w:ilvl="0" w:tplc="69928520">
      <w:numFmt w:val="bullet"/>
      <w:lvlText w:val="-"/>
      <w:lvlJc w:val="left"/>
      <w:pPr>
        <w:ind w:left="1287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50264E"/>
    <w:multiLevelType w:val="hybridMultilevel"/>
    <w:tmpl w:val="8494BB20"/>
    <w:lvl w:ilvl="0" w:tplc="126E7440">
      <w:start w:val="5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7300D5"/>
    <w:multiLevelType w:val="multilevel"/>
    <w:tmpl w:val="40706B9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E3F113F"/>
    <w:multiLevelType w:val="hybridMultilevel"/>
    <w:tmpl w:val="96C22C66"/>
    <w:lvl w:ilvl="0" w:tplc="69928520">
      <w:numFmt w:val="bullet"/>
      <w:lvlText w:val="-"/>
      <w:lvlJc w:val="left"/>
      <w:pPr>
        <w:ind w:left="1287" w:hanging="360"/>
      </w:pPr>
      <w:rPr>
        <w:rFonts w:ascii="Calibri Light" w:eastAsia="MS ??" w:hAnsi="Calibri Light" w:cs="Calibri Light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20"/>
  </w:num>
  <w:num w:numId="6">
    <w:abstractNumId w:val="23"/>
  </w:num>
  <w:num w:numId="7">
    <w:abstractNumId w:val="14"/>
  </w:num>
  <w:num w:numId="8">
    <w:abstractNumId w:val="15"/>
  </w:num>
  <w:num w:numId="9">
    <w:abstractNumId w:val="16"/>
  </w:num>
  <w:num w:numId="10">
    <w:abstractNumId w:val="21"/>
  </w:num>
  <w:num w:numId="11">
    <w:abstractNumId w:val="12"/>
  </w:num>
  <w:num w:numId="12">
    <w:abstractNumId w:val="22"/>
  </w:num>
  <w:num w:numId="13">
    <w:abstractNumId w:val="0"/>
  </w:num>
  <w:num w:numId="14">
    <w:abstractNumId w:val="9"/>
  </w:num>
  <w:num w:numId="15">
    <w:abstractNumId w:val="1"/>
  </w:num>
  <w:num w:numId="16">
    <w:abstractNumId w:val="7"/>
  </w:num>
  <w:num w:numId="17">
    <w:abstractNumId w:val="18"/>
  </w:num>
  <w:num w:numId="18">
    <w:abstractNumId w:val="19"/>
  </w:num>
  <w:num w:numId="19">
    <w:abstractNumId w:val="17"/>
  </w:num>
  <w:num w:numId="20">
    <w:abstractNumId w:val="3"/>
  </w:num>
  <w:num w:numId="21">
    <w:abstractNumId w:val="5"/>
  </w:num>
  <w:num w:numId="22">
    <w:abstractNumId w:val="4"/>
  </w:num>
  <w:num w:numId="23">
    <w:abstractNumId w:val="8"/>
  </w:num>
  <w:num w:numId="24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 Anghelov">
    <w15:presenceInfo w15:providerId="AD" w15:userId="S::anghelov@solidarityfund.onmicrosoft.com::79c31ac6-f8ef-44fd-9512-fe8273c0bd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96669"/>
    <w:rsid w:val="00001BB3"/>
    <w:rsid w:val="00002A10"/>
    <w:rsid w:val="00003316"/>
    <w:rsid w:val="000046C2"/>
    <w:rsid w:val="000066C3"/>
    <w:rsid w:val="00007950"/>
    <w:rsid w:val="00007FD6"/>
    <w:rsid w:val="00011CAF"/>
    <w:rsid w:val="000125CD"/>
    <w:rsid w:val="00012DD9"/>
    <w:rsid w:val="00015E56"/>
    <w:rsid w:val="00016F5E"/>
    <w:rsid w:val="00016F63"/>
    <w:rsid w:val="00020EA2"/>
    <w:rsid w:val="00030253"/>
    <w:rsid w:val="00032D05"/>
    <w:rsid w:val="00034EC9"/>
    <w:rsid w:val="00036711"/>
    <w:rsid w:val="00041B06"/>
    <w:rsid w:val="00041FB8"/>
    <w:rsid w:val="000460B7"/>
    <w:rsid w:val="000461BC"/>
    <w:rsid w:val="00051372"/>
    <w:rsid w:val="0005311A"/>
    <w:rsid w:val="00054350"/>
    <w:rsid w:val="00054FB8"/>
    <w:rsid w:val="00055F96"/>
    <w:rsid w:val="000564F6"/>
    <w:rsid w:val="00056A58"/>
    <w:rsid w:val="0006145D"/>
    <w:rsid w:val="0006305E"/>
    <w:rsid w:val="000631DC"/>
    <w:rsid w:val="000652E0"/>
    <w:rsid w:val="00066670"/>
    <w:rsid w:val="00066F0A"/>
    <w:rsid w:val="00067550"/>
    <w:rsid w:val="00070676"/>
    <w:rsid w:val="00072464"/>
    <w:rsid w:val="00074F0F"/>
    <w:rsid w:val="00075EC5"/>
    <w:rsid w:val="00076C39"/>
    <w:rsid w:val="00084484"/>
    <w:rsid w:val="00091CFC"/>
    <w:rsid w:val="00094B06"/>
    <w:rsid w:val="000958FD"/>
    <w:rsid w:val="00096795"/>
    <w:rsid w:val="000A0022"/>
    <w:rsid w:val="000A0892"/>
    <w:rsid w:val="000A19E7"/>
    <w:rsid w:val="000A35A6"/>
    <w:rsid w:val="000A79BC"/>
    <w:rsid w:val="000B3819"/>
    <w:rsid w:val="000B4F9D"/>
    <w:rsid w:val="000B5FE3"/>
    <w:rsid w:val="000B65D6"/>
    <w:rsid w:val="000C6795"/>
    <w:rsid w:val="000C758B"/>
    <w:rsid w:val="000D152B"/>
    <w:rsid w:val="000D4A44"/>
    <w:rsid w:val="000D54D5"/>
    <w:rsid w:val="000E2931"/>
    <w:rsid w:val="000E2CA7"/>
    <w:rsid w:val="000E3501"/>
    <w:rsid w:val="000E361F"/>
    <w:rsid w:val="000E3B1C"/>
    <w:rsid w:val="000E3FF0"/>
    <w:rsid w:val="000E4BA7"/>
    <w:rsid w:val="000E617D"/>
    <w:rsid w:val="000E6F41"/>
    <w:rsid w:val="000F0C62"/>
    <w:rsid w:val="000F0CDD"/>
    <w:rsid w:val="000F58B9"/>
    <w:rsid w:val="000F7080"/>
    <w:rsid w:val="00103971"/>
    <w:rsid w:val="00103D8E"/>
    <w:rsid w:val="00104D40"/>
    <w:rsid w:val="00107664"/>
    <w:rsid w:val="00110603"/>
    <w:rsid w:val="001146C5"/>
    <w:rsid w:val="001237CF"/>
    <w:rsid w:val="00124D17"/>
    <w:rsid w:val="001255C9"/>
    <w:rsid w:val="00125E33"/>
    <w:rsid w:val="00127A6C"/>
    <w:rsid w:val="00127D38"/>
    <w:rsid w:val="00131333"/>
    <w:rsid w:val="00134E5A"/>
    <w:rsid w:val="00140272"/>
    <w:rsid w:val="00144FFD"/>
    <w:rsid w:val="00151269"/>
    <w:rsid w:val="00151E98"/>
    <w:rsid w:val="00153266"/>
    <w:rsid w:val="001543A0"/>
    <w:rsid w:val="00154ED8"/>
    <w:rsid w:val="00154ED9"/>
    <w:rsid w:val="001571AA"/>
    <w:rsid w:val="00160F1B"/>
    <w:rsid w:val="00163434"/>
    <w:rsid w:val="00163833"/>
    <w:rsid w:val="00163993"/>
    <w:rsid w:val="00166ACF"/>
    <w:rsid w:val="00167ED5"/>
    <w:rsid w:val="00174FF1"/>
    <w:rsid w:val="00175119"/>
    <w:rsid w:val="00175CB9"/>
    <w:rsid w:val="00176A11"/>
    <w:rsid w:val="0017782B"/>
    <w:rsid w:val="00181069"/>
    <w:rsid w:val="00181082"/>
    <w:rsid w:val="001846EF"/>
    <w:rsid w:val="00185A95"/>
    <w:rsid w:val="00185D59"/>
    <w:rsid w:val="00187F6E"/>
    <w:rsid w:val="00190264"/>
    <w:rsid w:val="00192259"/>
    <w:rsid w:val="0019472E"/>
    <w:rsid w:val="00197A00"/>
    <w:rsid w:val="001A6028"/>
    <w:rsid w:val="001A689B"/>
    <w:rsid w:val="001B0D68"/>
    <w:rsid w:val="001B2872"/>
    <w:rsid w:val="001B3831"/>
    <w:rsid w:val="001B5EBD"/>
    <w:rsid w:val="001B65D3"/>
    <w:rsid w:val="001B6FE8"/>
    <w:rsid w:val="001B7EAD"/>
    <w:rsid w:val="001C11A8"/>
    <w:rsid w:val="001C2D28"/>
    <w:rsid w:val="001E04B0"/>
    <w:rsid w:val="001E2982"/>
    <w:rsid w:val="001E337E"/>
    <w:rsid w:val="001E360F"/>
    <w:rsid w:val="001E4F27"/>
    <w:rsid w:val="001E7ED5"/>
    <w:rsid w:val="001F5539"/>
    <w:rsid w:val="001F77C6"/>
    <w:rsid w:val="00201BE5"/>
    <w:rsid w:val="00202A36"/>
    <w:rsid w:val="002064A2"/>
    <w:rsid w:val="002101D0"/>
    <w:rsid w:val="00210732"/>
    <w:rsid w:val="002153B1"/>
    <w:rsid w:val="00215DF8"/>
    <w:rsid w:val="0021622E"/>
    <w:rsid w:val="00222D10"/>
    <w:rsid w:val="00230F27"/>
    <w:rsid w:val="00234484"/>
    <w:rsid w:val="0023483B"/>
    <w:rsid w:val="00236F0A"/>
    <w:rsid w:val="00240EC1"/>
    <w:rsid w:val="00241AED"/>
    <w:rsid w:val="00244BC0"/>
    <w:rsid w:val="002458AA"/>
    <w:rsid w:val="00247166"/>
    <w:rsid w:val="00247F53"/>
    <w:rsid w:val="0025115C"/>
    <w:rsid w:val="002518F5"/>
    <w:rsid w:val="00252CFC"/>
    <w:rsid w:val="00252ED4"/>
    <w:rsid w:val="00254C1D"/>
    <w:rsid w:val="002552FC"/>
    <w:rsid w:val="002570A9"/>
    <w:rsid w:val="00260BB4"/>
    <w:rsid w:val="00261D20"/>
    <w:rsid w:val="00264C90"/>
    <w:rsid w:val="00272DC7"/>
    <w:rsid w:val="00273A93"/>
    <w:rsid w:val="00282933"/>
    <w:rsid w:val="0028422B"/>
    <w:rsid w:val="00284E86"/>
    <w:rsid w:val="0029239E"/>
    <w:rsid w:val="0029357D"/>
    <w:rsid w:val="00294672"/>
    <w:rsid w:val="002A04BA"/>
    <w:rsid w:val="002A2310"/>
    <w:rsid w:val="002A3972"/>
    <w:rsid w:val="002A414D"/>
    <w:rsid w:val="002A76A4"/>
    <w:rsid w:val="002A78E4"/>
    <w:rsid w:val="002B166B"/>
    <w:rsid w:val="002B3658"/>
    <w:rsid w:val="002B3DA6"/>
    <w:rsid w:val="002B5B8D"/>
    <w:rsid w:val="002C02A1"/>
    <w:rsid w:val="002C11E4"/>
    <w:rsid w:val="002C1BB6"/>
    <w:rsid w:val="002C2634"/>
    <w:rsid w:val="002C72AA"/>
    <w:rsid w:val="002C7450"/>
    <w:rsid w:val="002C758B"/>
    <w:rsid w:val="002D282D"/>
    <w:rsid w:val="002D3C91"/>
    <w:rsid w:val="002D508A"/>
    <w:rsid w:val="002E58A8"/>
    <w:rsid w:val="002E6039"/>
    <w:rsid w:val="002F35AA"/>
    <w:rsid w:val="002F48C5"/>
    <w:rsid w:val="002F6FD2"/>
    <w:rsid w:val="002F7D63"/>
    <w:rsid w:val="00303809"/>
    <w:rsid w:val="00304F33"/>
    <w:rsid w:val="0030544B"/>
    <w:rsid w:val="00305FA4"/>
    <w:rsid w:val="003067EA"/>
    <w:rsid w:val="00307115"/>
    <w:rsid w:val="00315297"/>
    <w:rsid w:val="0031648C"/>
    <w:rsid w:val="0031674E"/>
    <w:rsid w:val="003208CF"/>
    <w:rsid w:val="00320CDA"/>
    <w:rsid w:val="003222F7"/>
    <w:rsid w:val="00326D06"/>
    <w:rsid w:val="00327102"/>
    <w:rsid w:val="00345361"/>
    <w:rsid w:val="00345799"/>
    <w:rsid w:val="003459CA"/>
    <w:rsid w:val="003475FE"/>
    <w:rsid w:val="00350FA9"/>
    <w:rsid w:val="00352092"/>
    <w:rsid w:val="00354A35"/>
    <w:rsid w:val="00355802"/>
    <w:rsid w:val="0035701A"/>
    <w:rsid w:val="003579D1"/>
    <w:rsid w:val="003623D2"/>
    <w:rsid w:val="00363678"/>
    <w:rsid w:val="00363A51"/>
    <w:rsid w:val="00363CFC"/>
    <w:rsid w:val="00367E3A"/>
    <w:rsid w:val="00375BE1"/>
    <w:rsid w:val="0037771C"/>
    <w:rsid w:val="00382634"/>
    <w:rsid w:val="00387FE4"/>
    <w:rsid w:val="003904E5"/>
    <w:rsid w:val="003918EF"/>
    <w:rsid w:val="00392F69"/>
    <w:rsid w:val="00396189"/>
    <w:rsid w:val="00396669"/>
    <w:rsid w:val="003967F5"/>
    <w:rsid w:val="003A6207"/>
    <w:rsid w:val="003A66DB"/>
    <w:rsid w:val="003B10F7"/>
    <w:rsid w:val="003B2D2C"/>
    <w:rsid w:val="003B43E1"/>
    <w:rsid w:val="003B6055"/>
    <w:rsid w:val="003C1DA8"/>
    <w:rsid w:val="003C2482"/>
    <w:rsid w:val="003C2D69"/>
    <w:rsid w:val="003C336B"/>
    <w:rsid w:val="003C7D2D"/>
    <w:rsid w:val="003D6AF3"/>
    <w:rsid w:val="003D70FE"/>
    <w:rsid w:val="003E00D5"/>
    <w:rsid w:val="003E2786"/>
    <w:rsid w:val="003E34E8"/>
    <w:rsid w:val="003E5B03"/>
    <w:rsid w:val="00401DFA"/>
    <w:rsid w:val="004031F6"/>
    <w:rsid w:val="004033E8"/>
    <w:rsid w:val="00405194"/>
    <w:rsid w:val="00411D67"/>
    <w:rsid w:val="00412120"/>
    <w:rsid w:val="00421C2F"/>
    <w:rsid w:val="00430B99"/>
    <w:rsid w:val="0043124C"/>
    <w:rsid w:val="00432020"/>
    <w:rsid w:val="0043355D"/>
    <w:rsid w:val="00434C25"/>
    <w:rsid w:val="00434DFA"/>
    <w:rsid w:val="004361D0"/>
    <w:rsid w:val="00436CD6"/>
    <w:rsid w:val="004442E5"/>
    <w:rsid w:val="004517A0"/>
    <w:rsid w:val="00452256"/>
    <w:rsid w:val="004553B7"/>
    <w:rsid w:val="00457F60"/>
    <w:rsid w:val="004634CF"/>
    <w:rsid w:val="0047167D"/>
    <w:rsid w:val="00471D56"/>
    <w:rsid w:val="00472657"/>
    <w:rsid w:val="004742CA"/>
    <w:rsid w:val="00474B8F"/>
    <w:rsid w:val="0047641A"/>
    <w:rsid w:val="0047683E"/>
    <w:rsid w:val="00476DFB"/>
    <w:rsid w:val="00481F0B"/>
    <w:rsid w:val="00482DA9"/>
    <w:rsid w:val="00483AE0"/>
    <w:rsid w:val="00485DD7"/>
    <w:rsid w:val="0049225A"/>
    <w:rsid w:val="0049236A"/>
    <w:rsid w:val="00492AB3"/>
    <w:rsid w:val="00493EEB"/>
    <w:rsid w:val="00494D9E"/>
    <w:rsid w:val="004950AC"/>
    <w:rsid w:val="004A3DE8"/>
    <w:rsid w:val="004A482F"/>
    <w:rsid w:val="004A54E9"/>
    <w:rsid w:val="004B0116"/>
    <w:rsid w:val="004B0512"/>
    <w:rsid w:val="004B113A"/>
    <w:rsid w:val="004B55E3"/>
    <w:rsid w:val="004B7620"/>
    <w:rsid w:val="004B7AE8"/>
    <w:rsid w:val="004C108D"/>
    <w:rsid w:val="004C4BE8"/>
    <w:rsid w:val="004C6318"/>
    <w:rsid w:val="004C74DF"/>
    <w:rsid w:val="004D1C5C"/>
    <w:rsid w:val="004D3078"/>
    <w:rsid w:val="004D6BFF"/>
    <w:rsid w:val="004D6DC4"/>
    <w:rsid w:val="004E0547"/>
    <w:rsid w:val="004E445E"/>
    <w:rsid w:val="004E726C"/>
    <w:rsid w:val="004E74ED"/>
    <w:rsid w:val="004F1C3F"/>
    <w:rsid w:val="004F2AC2"/>
    <w:rsid w:val="004F60ED"/>
    <w:rsid w:val="004F7A21"/>
    <w:rsid w:val="00501D47"/>
    <w:rsid w:val="00507624"/>
    <w:rsid w:val="00507FB8"/>
    <w:rsid w:val="00514E0A"/>
    <w:rsid w:val="00523210"/>
    <w:rsid w:val="00523873"/>
    <w:rsid w:val="005254AA"/>
    <w:rsid w:val="005341D9"/>
    <w:rsid w:val="00552254"/>
    <w:rsid w:val="00554AC2"/>
    <w:rsid w:val="00555A44"/>
    <w:rsid w:val="00556AE9"/>
    <w:rsid w:val="00556E29"/>
    <w:rsid w:val="005572FC"/>
    <w:rsid w:val="005626A9"/>
    <w:rsid w:val="00563984"/>
    <w:rsid w:val="00565089"/>
    <w:rsid w:val="005664EC"/>
    <w:rsid w:val="00570B37"/>
    <w:rsid w:val="00570FD1"/>
    <w:rsid w:val="00573013"/>
    <w:rsid w:val="00576A60"/>
    <w:rsid w:val="005808D5"/>
    <w:rsid w:val="00580A10"/>
    <w:rsid w:val="005832C9"/>
    <w:rsid w:val="00583536"/>
    <w:rsid w:val="0058674A"/>
    <w:rsid w:val="005911CE"/>
    <w:rsid w:val="005925D6"/>
    <w:rsid w:val="0059698A"/>
    <w:rsid w:val="00596D0C"/>
    <w:rsid w:val="005A0CFE"/>
    <w:rsid w:val="005A56D9"/>
    <w:rsid w:val="005A621D"/>
    <w:rsid w:val="005B035D"/>
    <w:rsid w:val="005B3C74"/>
    <w:rsid w:val="005B6910"/>
    <w:rsid w:val="005B6DA8"/>
    <w:rsid w:val="005C2ACE"/>
    <w:rsid w:val="005C6662"/>
    <w:rsid w:val="005D2566"/>
    <w:rsid w:val="005D2DA7"/>
    <w:rsid w:val="005D4D8A"/>
    <w:rsid w:val="005D7A47"/>
    <w:rsid w:val="005E0D19"/>
    <w:rsid w:val="005E1447"/>
    <w:rsid w:val="005E1C95"/>
    <w:rsid w:val="005E1D56"/>
    <w:rsid w:val="005E227D"/>
    <w:rsid w:val="005F0A09"/>
    <w:rsid w:val="005F24C9"/>
    <w:rsid w:val="005F31C3"/>
    <w:rsid w:val="005F434E"/>
    <w:rsid w:val="005F547E"/>
    <w:rsid w:val="006046C1"/>
    <w:rsid w:val="0060684E"/>
    <w:rsid w:val="006074F7"/>
    <w:rsid w:val="00610F29"/>
    <w:rsid w:val="00611547"/>
    <w:rsid w:val="006151E0"/>
    <w:rsid w:val="0061585A"/>
    <w:rsid w:val="00616756"/>
    <w:rsid w:val="006213B5"/>
    <w:rsid w:val="006225ED"/>
    <w:rsid w:val="00623BA1"/>
    <w:rsid w:val="00624237"/>
    <w:rsid w:val="00624433"/>
    <w:rsid w:val="00625FA3"/>
    <w:rsid w:val="0062606F"/>
    <w:rsid w:val="00626683"/>
    <w:rsid w:val="00632A85"/>
    <w:rsid w:val="00632D5C"/>
    <w:rsid w:val="00633B19"/>
    <w:rsid w:val="00636D59"/>
    <w:rsid w:val="00644518"/>
    <w:rsid w:val="006455DD"/>
    <w:rsid w:val="0065012F"/>
    <w:rsid w:val="006511B2"/>
    <w:rsid w:val="006541E8"/>
    <w:rsid w:val="00656115"/>
    <w:rsid w:val="006668F7"/>
    <w:rsid w:val="00667110"/>
    <w:rsid w:val="00673538"/>
    <w:rsid w:val="00673601"/>
    <w:rsid w:val="00674C2A"/>
    <w:rsid w:val="00676072"/>
    <w:rsid w:val="00683D0F"/>
    <w:rsid w:val="00685AAC"/>
    <w:rsid w:val="00690A55"/>
    <w:rsid w:val="00691CCD"/>
    <w:rsid w:val="0069359A"/>
    <w:rsid w:val="00693B5B"/>
    <w:rsid w:val="006963DE"/>
    <w:rsid w:val="006A44D2"/>
    <w:rsid w:val="006A5FB3"/>
    <w:rsid w:val="006A70B9"/>
    <w:rsid w:val="006A7D84"/>
    <w:rsid w:val="006B06A5"/>
    <w:rsid w:val="006B0BAA"/>
    <w:rsid w:val="006B155D"/>
    <w:rsid w:val="006B5B1B"/>
    <w:rsid w:val="006C026C"/>
    <w:rsid w:val="006C3085"/>
    <w:rsid w:val="006C3B80"/>
    <w:rsid w:val="006C479B"/>
    <w:rsid w:val="006C6778"/>
    <w:rsid w:val="006D39CE"/>
    <w:rsid w:val="006D767B"/>
    <w:rsid w:val="006D76C3"/>
    <w:rsid w:val="006E0DE5"/>
    <w:rsid w:val="006E15C9"/>
    <w:rsid w:val="006E35B0"/>
    <w:rsid w:val="006E4CC0"/>
    <w:rsid w:val="006E61A0"/>
    <w:rsid w:val="006F0BD7"/>
    <w:rsid w:val="006F6249"/>
    <w:rsid w:val="006F6B7F"/>
    <w:rsid w:val="00705C6A"/>
    <w:rsid w:val="00706E33"/>
    <w:rsid w:val="00707FCE"/>
    <w:rsid w:val="00711571"/>
    <w:rsid w:val="007131B1"/>
    <w:rsid w:val="00714588"/>
    <w:rsid w:val="00715E01"/>
    <w:rsid w:val="0071785F"/>
    <w:rsid w:val="007201DA"/>
    <w:rsid w:val="00720D2B"/>
    <w:rsid w:val="00721989"/>
    <w:rsid w:val="00724898"/>
    <w:rsid w:val="00726D11"/>
    <w:rsid w:val="00727386"/>
    <w:rsid w:val="007315DA"/>
    <w:rsid w:val="00733489"/>
    <w:rsid w:val="00740E3A"/>
    <w:rsid w:val="00741AA0"/>
    <w:rsid w:val="00742565"/>
    <w:rsid w:val="007525C6"/>
    <w:rsid w:val="00754760"/>
    <w:rsid w:val="0076044A"/>
    <w:rsid w:val="0076480B"/>
    <w:rsid w:val="00767483"/>
    <w:rsid w:val="00770AC4"/>
    <w:rsid w:val="00771C82"/>
    <w:rsid w:val="00773F21"/>
    <w:rsid w:val="00775DFC"/>
    <w:rsid w:val="0077652A"/>
    <w:rsid w:val="007770DC"/>
    <w:rsid w:val="0078131D"/>
    <w:rsid w:val="007832F8"/>
    <w:rsid w:val="007838EB"/>
    <w:rsid w:val="00785321"/>
    <w:rsid w:val="00785511"/>
    <w:rsid w:val="007936FF"/>
    <w:rsid w:val="007949F3"/>
    <w:rsid w:val="00794CCD"/>
    <w:rsid w:val="00797E2F"/>
    <w:rsid w:val="007A45B9"/>
    <w:rsid w:val="007B03C0"/>
    <w:rsid w:val="007B2026"/>
    <w:rsid w:val="007B5084"/>
    <w:rsid w:val="007B53E8"/>
    <w:rsid w:val="007B7DD6"/>
    <w:rsid w:val="007C0FAA"/>
    <w:rsid w:val="007C4143"/>
    <w:rsid w:val="007C60E8"/>
    <w:rsid w:val="007C6709"/>
    <w:rsid w:val="007D11E2"/>
    <w:rsid w:val="007D1641"/>
    <w:rsid w:val="007D634F"/>
    <w:rsid w:val="007D6D0F"/>
    <w:rsid w:val="007E14AC"/>
    <w:rsid w:val="007F06EB"/>
    <w:rsid w:val="007F10AE"/>
    <w:rsid w:val="007F4A92"/>
    <w:rsid w:val="007F586C"/>
    <w:rsid w:val="007F5D2B"/>
    <w:rsid w:val="007F795F"/>
    <w:rsid w:val="008014DB"/>
    <w:rsid w:val="00803297"/>
    <w:rsid w:val="0080524A"/>
    <w:rsid w:val="00807217"/>
    <w:rsid w:val="008134C4"/>
    <w:rsid w:val="00813ADB"/>
    <w:rsid w:val="00816F39"/>
    <w:rsid w:val="00817F13"/>
    <w:rsid w:val="00820ADE"/>
    <w:rsid w:val="00827616"/>
    <w:rsid w:val="00827EC2"/>
    <w:rsid w:val="008319A8"/>
    <w:rsid w:val="0083267B"/>
    <w:rsid w:val="00834673"/>
    <w:rsid w:val="00835987"/>
    <w:rsid w:val="008364F3"/>
    <w:rsid w:val="00836D45"/>
    <w:rsid w:val="00841859"/>
    <w:rsid w:val="00842062"/>
    <w:rsid w:val="008420D1"/>
    <w:rsid w:val="00842DF2"/>
    <w:rsid w:val="00842F05"/>
    <w:rsid w:val="0084538A"/>
    <w:rsid w:val="00846CD1"/>
    <w:rsid w:val="0084708C"/>
    <w:rsid w:val="00847273"/>
    <w:rsid w:val="00850116"/>
    <w:rsid w:val="00855712"/>
    <w:rsid w:val="0085637F"/>
    <w:rsid w:val="008570C0"/>
    <w:rsid w:val="008643DE"/>
    <w:rsid w:val="00867F5E"/>
    <w:rsid w:val="00870B8A"/>
    <w:rsid w:val="00870F5B"/>
    <w:rsid w:val="0087166B"/>
    <w:rsid w:val="00872128"/>
    <w:rsid w:val="008730A2"/>
    <w:rsid w:val="0087618B"/>
    <w:rsid w:val="00880584"/>
    <w:rsid w:val="00880B41"/>
    <w:rsid w:val="008814B1"/>
    <w:rsid w:val="00883C31"/>
    <w:rsid w:val="00885033"/>
    <w:rsid w:val="00893FD5"/>
    <w:rsid w:val="00895450"/>
    <w:rsid w:val="00896F8C"/>
    <w:rsid w:val="00897A49"/>
    <w:rsid w:val="008A15D8"/>
    <w:rsid w:val="008A275E"/>
    <w:rsid w:val="008A4BCF"/>
    <w:rsid w:val="008A5D35"/>
    <w:rsid w:val="008B1FA7"/>
    <w:rsid w:val="008B2F57"/>
    <w:rsid w:val="008B36EA"/>
    <w:rsid w:val="008C0108"/>
    <w:rsid w:val="008C0455"/>
    <w:rsid w:val="008C2858"/>
    <w:rsid w:val="008C52ED"/>
    <w:rsid w:val="008D02A0"/>
    <w:rsid w:val="008D40CB"/>
    <w:rsid w:val="008E0B13"/>
    <w:rsid w:val="008E544D"/>
    <w:rsid w:val="008F1179"/>
    <w:rsid w:val="008F178D"/>
    <w:rsid w:val="008F2DA8"/>
    <w:rsid w:val="008F483B"/>
    <w:rsid w:val="008F54D6"/>
    <w:rsid w:val="008F64A5"/>
    <w:rsid w:val="008F6C06"/>
    <w:rsid w:val="0090497B"/>
    <w:rsid w:val="00905E4A"/>
    <w:rsid w:val="00906EB3"/>
    <w:rsid w:val="00910911"/>
    <w:rsid w:val="00910A78"/>
    <w:rsid w:val="00911043"/>
    <w:rsid w:val="009116B0"/>
    <w:rsid w:val="00912762"/>
    <w:rsid w:val="009152CE"/>
    <w:rsid w:val="009168D3"/>
    <w:rsid w:val="00924A9B"/>
    <w:rsid w:val="00925423"/>
    <w:rsid w:val="00926516"/>
    <w:rsid w:val="00927AE5"/>
    <w:rsid w:val="0093074E"/>
    <w:rsid w:val="00930E98"/>
    <w:rsid w:val="00932BC2"/>
    <w:rsid w:val="00934755"/>
    <w:rsid w:val="009438A7"/>
    <w:rsid w:val="009438AF"/>
    <w:rsid w:val="00943C93"/>
    <w:rsid w:val="00944839"/>
    <w:rsid w:val="0094657F"/>
    <w:rsid w:val="0094658C"/>
    <w:rsid w:val="009503DD"/>
    <w:rsid w:val="0095111A"/>
    <w:rsid w:val="00951ADD"/>
    <w:rsid w:val="00951E2D"/>
    <w:rsid w:val="00952C4A"/>
    <w:rsid w:val="0095532B"/>
    <w:rsid w:val="00956B7D"/>
    <w:rsid w:val="00962BA5"/>
    <w:rsid w:val="00964E9E"/>
    <w:rsid w:val="00964FCA"/>
    <w:rsid w:val="00965DF4"/>
    <w:rsid w:val="009664DB"/>
    <w:rsid w:val="0097005D"/>
    <w:rsid w:val="00970628"/>
    <w:rsid w:val="00973032"/>
    <w:rsid w:val="00974E84"/>
    <w:rsid w:val="00975E86"/>
    <w:rsid w:val="00977062"/>
    <w:rsid w:val="00977323"/>
    <w:rsid w:val="00980580"/>
    <w:rsid w:val="00980913"/>
    <w:rsid w:val="00984D27"/>
    <w:rsid w:val="009920A5"/>
    <w:rsid w:val="00996D90"/>
    <w:rsid w:val="009A0495"/>
    <w:rsid w:val="009A7087"/>
    <w:rsid w:val="009B27CD"/>
    <w:rsid w:val="009B33E5"/>
    <w:rsid w:val="009B5A0E"/>
    <w:rsid w:val="009B6A60"/>
    <w:rsid w:val="009B7022"/>
    <w:rsid w:val="009C0A93"/>
    <w:rsid w:val="009C0ACA"/>
    <w:rsid w:val="009C1E00"/>
    <w:rsid w:val="009C36F2"/>
    <w:rsid w:val="009C5293"/>
    <w:rsid w:val="009D0B37"/>
    <w:rsid w:val="009D1292"/>
    <w:rsid w:val="009D63DE"/>
    <w:rsid w:val="009D731B"/>
    <w:rsid w:val="009D7C51"/>
    <w:rsid w:val="009E1A00"/>
    <w:rsid w:val="009E3E33"/>
    <w:rsid w:val="009E596E"/>
    <w:rsid w:val="009E5AB1"/>
    <w:rsid w:val="009E5B68"/>
    <w:rsid w:val="009E65ED"/>
    <w:rsid w:val="009E7884"/>
    <w:rsid w:val="009F34DE"/>
    <w:rsid w:val="009F4F7B"/>
    <w:rsid w:val="009F6FA1"/>
    <w:rsid w:val="00A02696"/>
    <w:rsid w:val="00A0543D"/>
    <w:rsid w:val="00A06085"/>
    <w:rsid w:val="00A10B21"/>
    <w:rsid w:val="00A126F1"/>
    <w:rsid w:val="00A14A86"/>
    <w:rsid w:val="00A15B39"/>
    <w:rsid w:val="00A1794C"/>
    <w:rsid w:val="00A20134"/>
    <w:rsid w:val="00A20E06"/>
    <w:rsid w:val="00A25356"/>
    <w:rsid w:val="00A27395"/>
    <w:rsid w:val="00A33A6B"/>
    <w:rsid w:val="00A33BB0"/>
    <w:rsid w:val="00A33F21"/>
    <w:rsid w:val="00A351EA"/>
    <w:rsid w:val="00A364A6"/>
    <w:rsid w:val="00A40B5D"/>
    <w:rsid w:val="00A42DCF"/>
    <w:rsid w:val="00A449B7"/>
    <w:rsid w:val="00A46EEA"/>
    <w:rsid w:val="00A471E0"/>
    <w:rsid w:val="00A5550A"/>
    <w:rsid w:val="00A5635C"/>
    <w:rsid w:val="00A5722B"/>
    <w:rsid w:val="00A60E10"/>
    <w:rsid w:val="00A6144D"/>
    <w:rsid w:val="00A657F5"/>
    <w:rsid w:val="00A71136"/>
    <w:rsid w:val="00A71ABD"/>
    <w:rsid w:val="00A8106F"/>
    <w:rsid w:val="00A828B0"/>
    <w:rsid w:val="00A831BA"/>
    <w:rsid w:val="00A83B2E"/>
    <w:rsid w:val="00A84073"/>
    <w:rsid w:val="00A8493B"/>
    <w:rsid w:val="00A858BE"/>
    <w:rsid w:val="00A860DB"/>
    <w:rsid w:val="00A92CB0"/>
    <w:rsid w:val="00A95DEB"/>
    <w:rsid w:val="00A96BA0"/>
    <w:rsid w:val="00AA2991"/>
    <w:rsid w:val="00AA51AD"/>
    <w:rsid w:val="00AA63B1"/>
    <w:rsid w:val="00AA7191"/>
    <w:rsid w:val="00AB0312"/>
    <w:rsid w:val="00AB4ECB"/>
    <w:rsid w:val="00AC0761"/>
    <w:rsid w:val="00AC12CA"/>
    <w:rsid w:val="00AC401F"/>
    <w:rsid w:val="00AC6C02"/>
    <w:rsid w:val="00AD13E0"/>
    <w:rsid w:val="00AD1F9A"/>
    <w:rsid w:val="00AD27A6"/>
    <w:rsid w:val="00AD28C0"/>
    <w:rsid w:val="00AD2D45"/>
    <w:rsid w:val="00AE6985"/>
    <w:rsid w:val="00AF06A9"/>
    <w:rsid w:val="00AF27AF"/>
    <w:rsid w:val="00AF3E01"/>
    <w:rsid w:val="00AF4A1F"/>
    <w:rsid w:val="00AF5477"/>
    <w:rsid w:val="00AF78C4"/>
    <w:rsid w:val="00B0168C"/>
    <w:rsid w:val="00B10A3B"/>
    <w:rsid w:val="00B11BF7"/>
    <w:rsid w:val="00B229D3"/>
    <w:rsid w:val="00B24DAA"/>
    <w:rsid w:val="00B25AC2"/>
    <w:rsid w:val="00B33998"/>
    <w:rsid w:val="00B3761A"/>
    <w:rsid w:val="00B460E5"/>
    <w:rsid w:val="00B461F9"/>
    <w:rsid w:val="00B514DB"/>
    <w:rsid w:val="00B5157B"/>
    <w:rsid w:val="00B518E4"/>
    <w:rsid w:val="00B522D7"/>
    <w:rsid w:val="00B5340E"/>
    <w:rsid w:val="00B56067"/>
    <w:rsid w:val="00B566EE"/>
    <w:rsid w:val="00B66FA6"/>
    <w:rsid w:val="00B716DD"/>
    <w:rsid w:val="00B71919"/>
    <w:rsid w:val="00B71E73"/>
    <w:rsid w:val="00B721B4"/>
    <w:rsid w:val="00B763C5"/>
    <w:rsid w:val="00B7742D"/>
    <w:rsid w:val="00B811E1"/>
    <w:rsid w:val="00B81EFF"/>
    <w:rsid w:val="00B81FD5"/>
    <w:rsid w:val="00B83CF5"/>
    <w:rsid w:val="00B863B0"/>
    <w:rsid w:val="00B87FEC"/>
    <w:rsid w:val="00B907C8"/>
    <w:rsid w:val="00B91E79"/>
    <w:rsid w:val="00B92A48"/>
    <w:rsid w:val="00B95E6A"/>
    <w:rsid w:val="00B96222"/>
    <w:rsid w:val="00B9670A"/>
    <w:rsid w:val="00B970B9"/>
    <w:rsid w:val="00BA00D9"/>
    <w:rsid w:val="00BA0F56"/>
    <w:rsid w:val="00BA4F8A"/>
    <w:rsid w:val="00BA6FC0"/>
    <w:rsid w:val="00BB106C"/>
    <w:rsid w:val="00BB34B6"/>
    <w:rsid w:val="00BB3C3F"/>
    <w:rsid w:val="00BB516A"/>
    <w:rsid w:val="00BB6067"/>
    <w:rsid w:val="00BB68C7"/>
    <w:rsid w:val="00BC03DB"/>
    <w:rsid w:val="00BC276C"/>
    <w:rsid w:val="00BC402F"/>
    <w:rsid w:val="00BC4A73"/>
    <w:rsid w:val="00BC60B2"/>
    <w:rsid w:val="00BD1CDD"/>
    <w:rsid w:val="00BD2447"/>
    <w:rsid w:val="00BD374D"/>
    <w:rsid w:val="00BD4023"/>
    <w:rsid w:val="00BD48BA"/>
    <w:rsid w:val="00BD6BE0"/>
    <w:rsid w:val="00BE1379"/>
    <w:rsid w:val="00BE2D3B"/>
    <w:rsid w:val="00BE380F"/>
    <w:rsid w:val="00BE4D30"/>
    <w:rsid w:val="00BE558C"/>
    <w:rsid w:val="00BE60F8"/>
    <w:rsid w:val="00BE78F9"/>
    <w:rsid w:val="00BF29E3"/>
    <w:rsid w:val="00BF300C"/>
    <w:rsid w:val="00BF6069"/>
    <w:rsid w:val="00BF6114"/>
    <w:rsid w:val="00BF6FDB"/>
    <w:rsid w:val="00C04639"/>
    <w:rsid w:val="00C0529D"/>
    <w:rsid w:val="00C06E3E"/>
    <w:rsid w:val="00C10888"/>
    <w:rsid w:val="00C12194"/>
    <w:rsid w:val="00C12BC4"/>
    <w:rsid w:val="00C17D1F"/>
    <w:rsid w:val="00C2056C"/>
    <w:rsid w:val="00C20D92"/>
    <w:rsid w:val="00C22D9B"/>
    <w:rsid w:val="00C30BED"/>
    <w:rsid w:val="00C31BB1"/>
    <w:rsid w:val="00C33BB3"/>
    <w:rsid w:val="00C343FA"/>
    <w:rsid w:val="00C352E8"/>
    <w:rsid w:val="00C35D1F"/>
    <w:rsid w:val="00C4056F"/>
    <w:rsid w:val="00C40801"/>
    <w:rsid w:val="00C44F3F"/>
    <w:rsid w:val="00C45F89"/>
    <w:rsid w:val="00C506F5"/>
    <w:rsid w:val="00C524E1"/>
    <w:rsid w:val="00C550F8"/>
    <w:rsid w:val="00C5796D"/>
    <w:rsid w:val="00C60AA9"/>
    <w:rsid w:val="00C61B5D"/>
    <w:rsid w:val="00C61DBA"/>
    <w:rsid w:val="00C64967"/>
    <w:rsid w:val="00C6511E"/>
    <w:rsid w:val="00C65CC9"/>
    <w:rsid w:val="00C66787"/>
    <w:rsid w:val="00C6689E"/>
    <w:rsid w:val="00C707EC"/>
    <w:rsid w:val="00C70F9E"/>
    <w:rsid w:val="00C71233"/>
    <w:rsid w:val="00C7310F"/>
    <w:rsid w:val="00C73287"/>
    <w:rsid w:val="00C73743"/>
    <w:rsid w:val="00C77D7B"/>
    <w:rsid w:val="00C817E1"/>
    <w:rsid w:val="00C85E2D"/>
    <w:rsid w:val="00C87F20"/>
    <w:rsid w:val="00C90824"/>
    <w:rsid w:val="00C9101F"/>
    <w:rsid w:val="00C9108C"/>
    <w:rsid w:val="00C942EE"/>
    <w:rsid w:val="00C973C9"/>
    <w:rsid w:val="00CA11A9"/>
    <w:rsid w:val="00CA4661"/>
    <w:rsid w:val="00CA6D7E"/>
    <w:rsid w:val="00CB099F"/>
    <w:rsid w:val="00CB499B"/>
    <w:rsid w:val="00CB7D4F"/>
    <w:rsid w:val="00CB7E01"/>
    <w:rsid w:val="00CC145E"/>
    <w:rsid w:val="00CC49F4"/>
    <w:rsid w:val="00CC6B9A"/>
    <w:rsid w:val="00CC7B33"/>
    <w:rsid w:val="00CC7FB9"/>
    <w:rsid w:val="00CE0D5C"/>
    <w:rsid w:val="00CE1E91"/>
    <w:rsid w:val="00CE2B93"/>
    <w:rsid w:val="00CE70AB"/>
    <w:rsid w:val="00CF219E"/>
    <w:rsid w:val="00CF2D0D"/>
    <w:rsid w:val="00D018FD"/>
    <w:rsid w:val="00D01A5E"/>
    <w:rsid w:val="00D01B93"/>
    <w:rsid w:val="00D02BE0"/>
    <w:rsid w:val="00D02C1C"/>
    <w:rsid w:val="00D172FB"/>
    <w:rsid w:val="00D210D9"/>
    <w:rsid w:val="00D27B3C"/>
    <w:rsid w:val="00D27D20"/>
    <w:rsid w:val="00D3261D"/>
    <w:rsid w:val="00D32C29"/>
    <w:rsid w:val="00D3314E"/>
    <w:rsid w:val="00D343B1"/>
    <w:rsid w:val="00D414B0"/>
    <w:rsid w:val="00D416DF"/>
    <w:rsid w:val="00D423C8"/>
    <w:rsid w:val="00D431E7"/>
    <w:rsid w:val="00D43E32"/>
    <w:rsid w:val="00D465A7"/>
    <w:rsid w:val="00D476D4"/>
    <w:rsid w:val="00D47D31"/>
    <w:rsid w:val="00D50F35"/>
    <w:rsid w:val="00D546E7"/>
    <w:rsid w:val="00D55432"/>
    <w:rsid w:val="00D6177E"/>
    <w:rsid w:val="00D619F3"/>
    <w:rsid w:val="00D70317"/>
    <w:rsid w:val="00D70931"/>
    <w:rsid w:val="00D71B20"/>
    <w:rsid w:val="00D75973"/>
    <w:rsid w:val="00D774CF"/>
    <w:rsid w:val="00D82671"/>
    <w:rsid w:val="00D84152"/>
    <w:rsid w:val="00D867EF"/>
    <w:rsid w:val="00D86EBA"/>
    <w:rsid w:val="00D90449"/>
    <w:rsid w:val="00D91FF3"/>
    <w:rsid w:val="00DA014F"/>
    <w:rsid w:val="00DA26B2"/>
    <w:rsid w:val="00DA464B"/>
    <w:rsid w:val="00DA6C9A"/>
    <w:rsid w:val="00DB31D2"/>
    <w:rsid w:val="00DB3AC8"/>
    <w:rsid w:val="00DB526E"/>
    <w:rsid w:val="00DB6A35"/>
    <w:rsid w:val="00DC64C4"/>
    <w:rsid w:val="00DC7526"/>
    <w:rsid w:val="00DC7583"/>
    <w:rsid w:val="00DD094D"/>
    <w:rsid w:val="00DD0E5D"/>
    <w:rsid w:val="00DD14A8"/>
    <w:rsid w:val="00DD1537"/>
    <w:rsid w:val="00DD355D"/>
    <w:rsid w:val="00DD5153"/>
    <w:rsid w:val="00DD59D5"/>
    <w:rsid w:val="00DD5F5D"/>
    <w:rsid w:val="00DE0BF6"/>
    <w:rsid w:val="00DE40DC"/>
    <w:rsid w:val="00DE521E"/>
    <w:rsid w:val="00DE6FA7"/>
    <w:rsid w:val="00DF1953"/>
    <w:rsid w:val="00DF33AE"/>
    <w:rsid w:val="00DF3DFD"/>
    <w:rsid w:val="00DF3FA2"/>
    <w:rsid w:val="00E00E40"/>
    <w:rsid w:val="00E105CD"/>
    <w:rsid w:val="00E11230"/>
    <w:rsid w:val="00E11B94"/>
    <w:rsid w:val="00E20BDF"/>
    <w:rsid w:val="00E2324D"/>
    <w:rsid w:val="00E235DA"/>
    <w:rsid w:val="00E24446"/>
    <w:rsid w:val="00E24809"/>
    <w:rsid w:val="00E27D6F"/>
    <w:rsid w:val="00E27DDD"/>
    <w:rsid w:val="00E300B8"/>
    <w:rsid w:val="00E31548"/>
    <w:rsid w:val="00E34647"/>
    <w:rsid w:val="00E43DC9"/>
    <w:rsid w:val="00E46E3E"/>
    <w:rsid w:val="00E4734D"/>
    <w:rsid w:val="00E535F3"/>
    <w:rsid w:val="00E637C0"/>
    <w:rsid w:val="00E659BE"/>
    <w:rsid w:val="00E6782C"/>
    <w:rsid w:val="00E67BE3"/>
    <w:rsid w:val="00E70EBC"/>
    <w:rsid w:val="00E70F91"/>
    <w:rsid w:val="00E713FC"/>
    <w:rsid w:val="00E7197C"/>
    <w:rsid w:val="00E73392"/>
    <w:rsid w:val="00E73709"/>
    <w:rsid w:val="00E751D5"/>
    <w:rsid w:val="00E804A6"/>
    <w:rsid w:val="00E83974"/>
    <w:rsid w:val="00E83AB4"/>
    <w:rsid w:val="00E850AB"/>
    <w:rsid w:val="00E92512"/>
    <w:rsid w:val="00E93CA1"/>
    <w:rsid w:val="00E941D1"/>
    <w:rsid w:val="00E9567D"/>
    <w:rsid w:val="00E9670A"/>
    <w:rsid w:val="00E97238"/>
    <w:rsid w:val="00EA44D2"/>
    <w:rsid w:val="00EA5967"/>
    <w:rsid w:val="00EA699C"/>
    <w:rsid w:val="00EB179D"/>
    <w:rsid w:val="00EB2A8E"/>
    <w:rsid w:val="00EB3826"/>
    <w:rsid w:val="00EB4C48"/>
    <w:rsid w:val="00EB5575"/>
    <w:rsid w:val="00EB67F8"/>
    <w:rsid w:val="00EC3397"/>
    <w:rsid w:val="00EC3554"/>
    <w:rsid w:val="00ED1957"/>
    <w:rsid w:val="00ED20CF"/>
    <w:rsid w:val="00ED382E"/>
    <w:rsid w:val="00ED6102"/>
    <w:rsid w:val="00EE197D"/>
    <w:rsid w:val="00EE3260"/>
    <w:rsid w:val="00EE3A81"/>
    <w:rsid w:val="00EE66B6"/>
    <w:rsid w:val="00EF0E87"/>
    <w:rsid w:val="00EF183C"/>
    <w:rsid w:val="00EF254B"/>
    <w:rsid w:val="00EF33DE"/>
    <w:rsid w:val="00EF3EC1"/>
    <w:rsid w:val="00EF637C"/>
    <w:rsid w:val="00F00C81"/>
    <w:rsid w:val="00F02486"/>
    <w:rsid w:val="00F0464F"/>
    <w:rsid w:val="00F07BAD"/>
    <w:rsid w:val="00F10EA5"/>
    <w:rsid w:val="00F1101F"/>
    <w:rsid w:val="00F137E5"/>
    <w:rsid w:val="00F15481"/>
    <w:rsid w:val="00F156D2"/>
    <w:rsid w:val="00F1712C"/>
    <w:rsid w:val="00F17D87"/>
    <w:rsid w:val="00F21048"/>
    <w:rsid w:val="00F214EB"/>
    <w:rsid w:val="00F22234"/>
    <w:rsid w:val="00F229F9"/>
    <w:rsid w:val="00F22F0B"/>
    <w:rsid w:val="00F234B5"/>
    <w:rsid w:val="00F245BE"/>
    <w:rsid w:val="00F251B7"/>
    <w:rsid w:val="00F25DB7"/>
    <w:rsid w:val="00F26F5F"/>
    <w:rsid w:val="00F302F2"/>
    <w:rsid w:val="00F308A7"/>
    <w:rsid w:val="00F30BA0"/>
    <w:rsid w:val="00F312D7"/>
    <w:rsid w:val="00F31B9A"/>
    <w:rsid w:val="00F325B3"/>
    <w:rsid w:val="00F32A21"/>
    <w:rsid w:val="00F36AC7"/>
    <w:rsid w:val="00F36EB5"/>
    <w:rsid w:val="00F36F5C"/>
    <w:rsid w:val="00F37E1C"/>
    <w:rsid w:val="00F43535"/>
    <w:rsid w:val="00F45F13"/>
    <w:rsid w:val="00F46B7F"/>
    <w:rsid w:val="00F50887"/>
    <w:rsid w:val="00F53D8B"/>
    <w:rsid w:val="00F558DB"/>
    <w:rsid w:val="00F55DC9"/>
    <w:rsid w:val="00F65D7C"/>
    <w:rsid w:val="00F663D9"/>
    <w:rsid w:val="00F66FE8"/>
    <w:rsid w:val="00F675A0"/>
    <w:rsid w:val="00F726C2"/>
    <w:rsid w:val="00F72B24"/>
    <w:rsid w:val="00F80908"/>
    <w:rsid w:val="00F81613"/>
    <w:rsid w:val="00F84D20"/>
    <w:rsid w:val="00F85C96"/>
    <w:rsid w:val="00F90FAA"/>
    <w:rsid w:val="00F925B5"/>
    <w:rsid w:val="00F94B17"/>
    <w:rsid w:val="00F94EC1"/>
    <w:rsid w:val="00FA35F3"/>
    <w:rsid w:val="00FB3774"/>
    <w:rsid w:val="00FB38E5"/>
    <w:rsid w:val="00FB3DF8"/>
    <w:rsid w:val="00FB4D1E"/>
    <w:rsid w:val="00FB63DA"/>
    <w:rsid w:val="00FB798E"/>
    <w:rsid w:val="00FC167B"/>
    <w:rsid w:val="00FC18D3"/>
    <w:rsid w:val="00FC1962"/>
    <w:rsid w:val="00FC3C9B"/>
    <w:rsid w:val="00FC48D0"/>
    <w:rsid w:val="00FC4A36"/>
    <w:rsid w:val="00FC576B"/>
    <w:rsid w:val="00FC7C51"/>
    <w:rsid w:val="00FD0A3F"/>
    <w:rsid w:val="00FD3429"/>
    <w:rsid w:val="00FD3805"/>
    <w:rsid w:val="00FE2665"/>
    <w:rsid w:val="00FE274B"/>
    <w:rsid w:val="00FE2B83"/>
    <w:rsid w:val="00FE6586"/>
    <w:rsid w:val="00FF0186"/>
    <w:rsid w:val="00FF1503"/>
    <w:rsid w:val="00FF26AF"/>
    <w:rsid w:val="00FF3C58"/>
    <w:rsid w:val="00FF5E6C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69"/>
    <w:rPr>
      <w:rFonts w:eastAsia="MS Mincho"/>
      <w:sz w:val="24"/>
      <w:szCs w:val="24"/>
      <w:lang w:val="ro-RO" w:eastAsia="ja-JP"/>
    </w:rPr>
  </w:style>
  <w:style w:type="paragraph" w:styleId="1">
    <w:name w:val="heading 1"/>
    <w:basedOn w:val="a"/>
    <w:next w:val="a"/>
    <w:link w:val="10"/>
    <w:qFormat/>
    <w:rsid w:val="00AD1F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0F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46C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S,fn,footnote text,ft,Footnote Text Char Char,Footnote Text Char,Footnote Text Char1,Footnote Text Char Char1,Footnote Text Char Char Char,Footnote Text Char1 Char Char1,Footnote Text Char Char1 Char Char"/>
    <w:basedOn w:val="a"/>
    <w:link w:val="a4"/>
    <w:uiPriority w:val="99"/>
    <w:rsid w:val="00396669"/>
    <w:rPr>
      <w:rFonts w:eastAsia="Times New Roman"/>
      <w:sz w:val="20"/>
      <w:szCs w:val="20"/>
      <w:lang w:eastAsia="en-US"/>
    </w:rPr>
  </w:style>
  <w:style w:type="character" w:customStyle="1" w:styleId="a4">
    <w:name w:val="Текст сноски Знак"/>
    <w:aliases w:val="single space Знак,FOOTNOTES Знак,fn Знак,footnote text Знак,ft Знак,Footnote Text Char Char Знак,Footnote Text Char Знак,Footnote Text Char1 Знак,Footnote Text Char Char1 Знак,Footnote Text Char Char Char Знак"/>
    <w:link w:val="a3"/>
    <w:uiPriority w:val="99"/>
    <w:locked/>
    <w:rsid w:val="00396669"/>
    <w:rPr>
      <w:lang w:val="en-US" w:eastAsia="en-US" w:bidi="ar-SA"/>
    </w:rPr>
  </w:style>
  <w:style w:type="character" w:styleId="a5">
    <w:name w:val="footnote reference"/>
    <w:aliases w:val="ftref,Times 10 Point, Exposant 3 Point,Footnote symbol,Footnote reference number,Exposant 3 Point,EN Footnote Reference,note TESI,16 Point,Superscript 6 Point,Footnote Reference Number,Footnote Reference_LVL6"/>
    <w:uiPriority w:val="99"/>
    <w:rsid w:val="00396669"/>
    <w:rPr>
      <w:vertAlign w:val="superscript"/>
    </w:rPr>
  </w:style>
  <w:style w:type="paragraph" w:styleId="a6">
    <w:name w:val="Normal (Web)"/>
    <w:basedOn w:val="a"/>
    <w:uiPriority w:val="99"/>
    <w:rsid w:val="0039666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a7">
    <w:name w:val="List Paragraph"/>
    <w:aliases w:val="List Paragraph (numbered (a)),WB Para,List Paragraph1,Akapit z listą BS"/>
    <w:basedOn w:val="a"/>
    <w:link w:val="a8"/>
    <w:uiPriority w:val="34"/>
    <w:qFormat/>
    <w:rsid w:val="00396669"/>
    <w:pPr>
      <w:ind w:left="720"/>
    </w:pPr>
    <w:rPr>
      <w:rFonts w:eastAsia="Times New Roman"/>
      <w:lang w:eastAsia="en-US"/>
    </w:rPr>
  </w:style>
  <w:style w:type="paragraph" w:styleId="a9">
    <w:name w:val="Title"/>
    <w:basedOn w:val="a"/>
    <w:link w:val="aa"/>
    <w:qFormat/>
    <w:rsid w:val="00396669"/>
    <w:pPr>
      <w:jc w:val="center"/>
    </w:pPr>
    <w:rPr>
      <w:rFonts w:ascii="Book Antiqua" w:eastAsia="Times New Roman" w:hAnsi="Book Antiqua"/>
      <w:b/>
      <w:bCs/>
      <w:lang w:eastAsia="en-US"/>
    </w:rPr>
  </w:style>
  <w:style w:type="paragraph" w:customStyle="1" w:styleId="xl45">
    <w:name w:val="xl45"/>
    <w:basedOn w:val="a"/>
    <w:rsid w:val="003966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ab">
    <w:name w:val="No Spacing"/>
    <w:qFormat/>
    <w:rsid w:val="00396669"/>
    <w:rPr>
      <w:rFonts w:ascii="Calibri" w:eastAsia="Calibri" w:hAnsi="Calibri"/>
      <w:sz w:val="22"/>
      <w:szCs w:val="22"/>
    </w:rPr>
  </w:style>
  <w:style w:type="character" w:customStyle="1" w:styleId="aa">
    <w:name w:val="Название Знак"/>
    <w:link w:val="a9"/>
    <w:rsid w:val="00396669"/>
    <w:rPr>
      <w:rFonts w:ascii="Book Antiqua" w:hAnsi="Book Antiqua"/>
      <w:b/>
      <w:bCs/>
      <w:sz w:val="24"/>
      <w:szCs w:val="24"/>
      <w:lang w:val="en-US" w:eastAsia="en-US" w:bidi="ar-SA"/>
    </w:rPr>
  </w:style>
  <w:style w:type="character" w:customStyle="1" w:styleId="EmailStyle151">
    <w:name w:val="EmailStyle151"/>
    <w:semiHidden/>
    <w:rsid w:val="00396669"/>
    <w:rPr>
      <w:rFonts w:ascii="Arial" w:hAnsi="Arial" w:cs="Arial" w:hint="default"/>
      <w:color w:val="000000"/>
    </w:rPr>
  </w:style>
  <w:style w:type="paragraph" w:styleId="ac">
    <w:name w:val="Balloon Text"/>
    <w:basedOn w:val="a"/>
    <w:link w:val="ad"/>
    <w:uiPriority w:val="99"/>
    <w:semiHidden/>
    <w:rsid w:val="00FB377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DD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Знак Знак Char Знак Знак Char Знак Знак Char Знак Знак Char"/>
    <w:basedOn w:val="2"/>
    <w:rsid w:val="00DD515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50">
    <w:name w:val="Заголовок 5 Знак"/>
    <w:link w:val="5"/>
    <w:semiHidden/>
    <w:rsid w:val="001146C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styleId="af">
    <w:name w:val="annotation reference"/>
    <w:uiPriority w:val="99"/>
    <w:rsid w:val="00B92A48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B92A48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B92A48"/>
    <w:rPr>
      <w:rFonts w:eastAsia="MS Mincho"/>
      <w:lang w:val="en-US" w:eastAsia="ja-JP"/>
    </w:rPr>
  </w:style>
  <w:style w:type="paragraph" w:styleId="af2">
    <w:name w:val="annotation subject"/>
    <w:basedOn w:val="af0"/>
    <w:next w:val="af0"/>
    <w:link w:val="af3"/>
    <w:rsid w:val="00B92A48"/>
    <w:rPr>
      <w:b/>
      <w:bCs/>
    </w:rPr>
  </w:style>
  <w:style w:type="character" w:customStyle="1" w:styleId="af3">
    <w:name w:val="Тема примечания Знак"/>
    <w:link w:val="af2"/>
    <w:rsid w:val="00B92A48"/>
    <w:rPr>
      <w:rFonts w:eastAsia="MS Mincho"/>
      <w:b/>
      <w:bCs/>
      <w:lang w:val="en-US" w:eastAsia="ja-JP"/>
    </w:rPr>
  </w:style>
  <w:style w:type="paragraph" w:styleId="af4">
    <w:name w:val="header"/>
    <w:basedOn w:val="a"/>
    <w:link w:val="af5"/>
    <w:rsid w:val="00EE3260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af5">
    <w:name w:val="Верхний колонтитул Знак"/>
    <w:basedOn w:val="a0"/>
    <w:link w:val="af4"/>
    <w:rsid w:val="00EE3260"/>
  </w:style>
  <w:style w:type="character" w:customStyle="1" w:styleId="hps">
    <w:name w:val="hps"/>
    <w:rsid w:val="00EE3260"/>
  </w:style>
  <w:style w:type="paragraph" w:customStyle="1" w:styleId="yiv154276914msonormal">
    <w:name w:val="yiv154276914msonormal"/>
    <w:basedOn w:val="a"/>
    <w:rsid w:val="00EE326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yiv324153732msonormal">
    <w:name w:val="yiv324153732msonormal"/>
    <w:basedOn w:val="a"/>
    <w:rsid w:val="00EE326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yiv324153732hps">
    <w:name w:val="yiv324153732hps"/>
    <w:rsid w:val="00EE3260"/>
  </w:style>
  <w:style w:type="paragraph" w:customStyle="1" w:styleId="11">
    <w:name w:val="Абзац списка1"/>
    <w:basedOn w:val="a"/>
    <w:uiPriority w:val="34"/>
    <w:qFormat/>
    <w:rsid w:val="00A8106F"/>
    <w:pPr>
      <w:ind w:left="720"/>
    </w:pPr>
    <w:rPr>
      <w:rFonts w:eastAsia="Times New Roman"/>
      <w:lang w:eastAsia="en-US"/>
    </w:rPr>
  </w:style>
  <w:style w:type="character" w:customStyle="1" w:styleId="hpsatn">
    <w:name w:val="hps atn"/>
    <w:rsid w:val="00A8106F"/>
  </w:style>
  <w:style w:type="character" w:customStyle="1" w:styleId="shorttext">
    <w:name w:val="short_text"/>
    <w:rsid w:val="005B6910"/>
  </w:style>
  <w:style w:type="character" w:customStyle="1" w:styleId="10">
    <w:name w:val="Заголовок 1 Знак"/>
    <w:link w:val="1"/>
    <w:rsid w:val="00AD1F9A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HTML">
    <w:name w:val="HTML Preformatted"/>
    <w:basedOn w:val="a"/>
    <w:link w:val="HTML0"/>
    <w:uiPriority w:val="99"/>
    <w:rsid w:val="00B5340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5340E"/>
    <w:rPr>
      <w:rFonts w:ascii="Courier New" w:eastAsia="MS Mincho" w:hAnsi="Courier New" w:cs="Courier New"/>
      <w:lang w:val="en-US" w:eastAsia="ja-JP"/>
    </w:rPr>
  </w:style>
  <w:style w:type="character" w:styleId="af6">
    <w:name w:val="Hyperlink"/>
    <w:uiPriority w:val="99"/>
    <w:rsid w:val="009664DB"/>
    <w:rPr>
      <w:color w:val="0000FF"/>
      <w:u w:val="single"/>
    </w:rPr>
  </w:style>
  <w:style w:type="paragraph" w:styleId="af7">
    <w:name w:val="footer"/>
    <w:basedOn w:val="a"/>
    <w:link w:val="af8"/>
    <w:uiPriority w:val="99"/>
    <w:rsid w:val="00E34647"/>
    <w:pPr>
      <w:tabs>
        <w:tab w:val="center" w:pos="4680"/>
        <w:tab w:val="right" w:pos="9360"/>
      </w:tabs>
    </w:pPr>
  </w:style>
  <w:style w:type="character" w:customStyle="1" w:styleId="af8">
    <w:name w:val="Нижний колонтитул Знак"/>
    <w:link w:val="af7"/>
    <w:uiPriority w:val="99"/>
    <w:rsid w:val="00E34647"/>
    <w:rPr>
      <w:rFonts w:eastAsia="MS Mincho"/>
      <w:sz w:val="24"/>
      <w:szCs w:val="24"/>
      <w:lang w:eastAsia="ja-JP"/>
    </w:rPr>
  </w:style>
  <w:style w:type="character" w:styleId="af9">
    <w:name w:val="Emphasis"/>
    <w:uiPriority w:val="20"/>
    <w:qFormat/>
    <w:rsid w:val="00867F5E"/>
    <w:rPr>
      <w:i/>
      <w:iCs/>
    </w:rPr>
  </w:style>
  <w:style w:type="character" w:customStyle="1" w:styleId="apple-converted-space">
    <w:name w:val="apple-converted-space"/>
    <w:rsid w:val="00867F5E"/>
  </w:style>
  <w:style w:type="character" w:customStyle="1" w:styleId="30">
    <w:name w:val="Заголовок 3 Знак"/>
    <w:link w:val="3"/>
    <w:semiHidden/>
    <w:rsid w:val="00160F1B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paragraph" w:styleId="afa">
    <w:name w:val="caption"/>
    <w:basedOn w:val="a"/>
    <w:next w:val="a"/>
    <w:unhideWhenUsed/>
    <w:qFormat/>
    <w:rsid w:val="00632D5C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A858BE"/>
    <w:rPr>
      <w:rFonts w:eastAsia="MS Mincho"/>
      <w:sz w:val="24"/>
      <w:szCs w:val="24"/>
      <w:lang w:eastAsia="ja-JP"/>
    </w:rPr>
  </w:style>
  <w:style w:type="character" w:customStyle="1" w:styleId="a8">
    <w:name w:val="Абзац списка Знак"/>
    <w:aliases w:val="List Paragraph (numbered (a)) Знак,WB Para Знак,List Paragraph1 Знак,Akapit z listą BS Знак"/>
    <w:link w:val="a7"/>
    <w:uiPriority w:val="34"/>
    <w:locked/>
    <w:rsid w:val="00A5635C"/>
    <w:rPr>
      <w:sz w:val="24"/>
      <w:szCs w:val="24"/>
    </w:rPr>
  </w:style>
  <w:style w:type="paragraph" w:customStyle="1" w:styleId="Default">
    <w:name w:val="Default"/>
    <w:rsid w:val="00A5635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uiPriority w:val="99"/>
    <w:rsid w:val="00D172FB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pl-PL" w:eastAsia="pl-PL"/>
    </w:rPr>
  </w:style>
  <w:style w:type="character" w:customStyle="1" w:styleId="ad">
    <w:name w:val="Текст выноски Знак"/>
    <w:link w:val="ac"/>
    <w:uiPriority w:val="99"/>
    <w:semiHidden/>
    <w:rsid w:val="00215DF8"/>
    <w:rPr>
      <w:rFonts w:ascii="Tahoma" w:eastAsia="MS Mincho" w:hAnsi="Tahoma" w:cs="Tahoma"/>
      <w:sz w:val="16"/>
      <w:szCs w:val="16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8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2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3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5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5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9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8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eco.bugeac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1E19879EDB47AD38F4F2B01518F0" ma:contentTypeVersion="8" ma:contentTypeDescription="Create a new document." ma:contentTypeScope="" ma:versionID="6ea46f7258f0724a4ea8554f14c740b7">
  <xsd:schema xmlns:xsd="http://www.w3.org/2001/XMLSchema" xmlns:xs="http://www.w3.org/2001/XMLSchema" xmlns:p="http://schemas.microsoft.com/office/2006/metadata/properties" xmlns:ns2="b5688f30-6566-4bd9-9e00-51859d23d4af" xmlns:ns3="6b4e8991-0da2-45e0-8490-79bcc9038638" targetNamespace="http://schemas.microsoft.com/office/2006/metadata/properties" ma:root="true" ma:fieldsID="3c78dfc44f7418ce6bc18edf27e4c554" ns2:_="" ns3:_="">
    <xsd:import namespace="b5688f30-6566-4bd9-9e00-51859d23d4af"/>
    <xsd:import namespace="6b4e8991-0da2-45e0-8490-79bcc9038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8f30-6566-4bd9-9e00-51859d23d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8991-0da2-45e0-8490-79bcc9038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9E3A-096A-40DA-A1C4-4926E6306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EF41F-61FF-4D28-823B-11F904B65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AF247-0FAF-49F9-B72D-9C7EB059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8f30-6566-4bd9-9e00-51859d23d4af"/>
    <ds:schemaRef ds:uri="6b4e8991-0da2-45e0-8490-79bcc9038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ACE11-7137-4B91-BE22-D6AE6F83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Project sites visit in the security zone : work towards achieving the MDGs</vt:lpstr>
      <vt:lpstr>Project sites visit in the security zone : work towards achieving the MDGs</vt:lpstr>
      <vt:lpstr>Project sites visit in the security zone : work towards achieving the MDGs</vt:lpstr>
    </vt:vector>
  </TitlesOfParts>
  <Company>UNDP Moldova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sites visit in the security zone : work towards achieving the MDGs</dc:title>
  <dc:subject/>
  <dc:creator>aliona.niculita</dc:creator>
  <cp:keywords/>
  <cp:lastModifiedBy>Secretari</cp:lastModifiedBy>
  <cp:revision>15</cp:revision>
  <cp:lastPrinted>2019-05-23T04:02:00Z</cp:lastPrinted>
  <dcterms:created xsi:type="dcterms:W3CDTF">2019-04-21T00:52:00Z</dcterms:created>
  <dcterms:modified xsi:type="dcterms:W3CDTF">2019-05-27T03:31:00Z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0x01010071E01E19879EDB47AD38F4F2B01518F0</vt:lpwstr>
  </property>
  <property fmtid="{D5CDD505-2E9C-101B-9397-08002B2CF9AE}" pid="3" name="AuthorIds_UIVersion_5632">
    <vt:lpwstr>112</vt:lpwstr>
  </property>
</Properties>
</file>