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003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34532" w:rsidRPr="009314F3" w14:paraId="45E9AF48" w14:textId="77777777" w:rsidTr="00E345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73F0CC" w14:textId="77777777" w:rsidR="00E34532" w:rsidRPr="009314F3" w:rsidRDefault="00E34532" w:rsidP="009314F3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34532" w:rsidRPr="009314F3" w14:paraId="721895C1" w14:textId="77777777" w:rsidTr="00E345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F64096" w14:textId="77777777" w:rsidR="00E34532" w:rsidRPr="009314F3" w:rsidRDefault="00E34532" w:rsidP="009314F3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14:paraId="3435F018" w14:textId="3AE8D16C" w:rsidR="00E34532" w:rsidRPr="009314F3" w:rsidRDefault="00802BD6" w:rsidP="009314F3">
      <w:pPr>
        <w:jc w:val="center"/>
        <w:rPr>
          <w:rFonts w:cstheme="minorHAnsi"/>
          <w:b/>
          <w:color w:val="002060"/>
          <w:sz w:val="32"/>
        </w:rPr>
      </w:pPr>
      <w:r w:rsidRPr="009314F3">
        <w:rPr>
          <w:rFonts w:cstheme="minorHAnsi"/>
          <w:b/>
          <w:color w:val="002060"/>
          <w:sz w:val="32"/>
        </w:rPr>
        <w:t>Техническое задание</w:t>
      </w:r>
      <w:r w:rsidR="003E131A" w:rsidRPr="009314F3">
        <w:rPr>
          <w:rFonts w:cstheme="minorHAnsi"/>
          <w:b/>
          <w:color w:val="002060"/>
          <w:sz w:val="32"/>
        </w:rPr>
        <w:t xml:space="preserve"> (</w:t>
      </w:r>
      <w:r w:rsidR="00E34532" w:rsidRPr="009314F3">
        <w:rPr>
          <w:rFonts w:cstheme="minorHAnsi"/>
          <w:b/>
          <w:color w:val="002060"/>
          <w:sz w:val="32"/>
          <w:lang w:val="ro-RO"/>
        </w:rPr>
        <w:t>T</w:t>
      </w:r>
      <w:r w:rsidR="009E4313">
        <w:rPr>
          <w:rFonts w:cstheme="minorHAnsi"/>
          <w:b/>
          <w:color w:val="002060"/>
          <w:sz w:val="32"/>
          <w:lang w:val="ro-MD"/>
        </w:rPr>
        <w:t>o</w:t>
      </w:r>
      <w:r w:rsidR="00E34532" w:rsidRPr="009314F3">
        <w:rPr>
          <w:rFonts w:cstheme="minorHAnsi"/>
          <w:b/>
          <w:color w:val="002060"/>
          <w:sz w:val="32"/>
          <w:lang w:val="ro-RO"/>
        </w:rPr>
        <w:t>R</w:t>
      </w:r>
      <w:r w:rsidR="003E131A" w:rsidRPr="009314F3">
        <w:rPr>
          <w:rFonts w:cstheme="minorHAnsi"/>
          <w:b/>
          <w:color w:val="002060"/>
          <w:sz w:val="32"/>
        </w:rPr>
        <w:t>)</w:t>
      </w:r>
      <w:r w:rsidR="00E0366C" w:rsidRPr="009314F3">
        <w:rPr>
          <w:rFonts w:cstheme="minorHAnsi"/>
          <w:b/>
          <w:color w:val="002060"/>
          <w:sz w:val="32"/>
        </w:rPr>
        <w:br/>
      </w:r>
      <w:r w:rsidR="006F47CE">
        <w:rPr>
          <w:rFonts w:cstheme="minorHAnsi"/>
          <w:b/>
          <w:color w:val="002060"/>
          <w:sz w:val="32"/>
        </w:rPr>
        <w:t>Аутсорсинг бухгалтерских услуг</w:t>
      </w:r>
    </w:p>
    <w:tbl>
      <w:tblPr>
        <w:tblStyle w:val="-2"/>
        <w:tblW w:w="9889" w:type="dxa"/>
        <w:tblLook w:val="04A0" w:firstRow="1" w:lastRow="0" w:firstColumn="1" w:lastColumn="0" w:noHBand="0" w:noVBand="1"/>
      </w:tblPr>
      <w:tblGrid>
        <w:gridCol w:w="2047"/>
        <w:gridCol w:w="7842"/>
      </w:tblGrid>
      <w:tr w:rsidR="00AB2B86" w:rsidRPr="0085758B" w14:paraId="41465CFC" w14:textId="77777777" w:rsidTr="00393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DBE5F1" w:themeFill="accent1" w:themeFillTint="33"/>
          </w:tcPr>
          <w:p w14:paraId="1448A09D" w14:textId="77777777" w:rsidR="00AB2B86" w:rsidRPr="0085758B" w:rsidRDefault="00AB2B86" w:rsidP="00393F26">
            <w:pPr>
              <w:spacing w:line="276" w:lineRule="auto"/>
              <w:rPr>
                <w:rFonts w:cstheme="minorHAnsi"/>
                <w:color w:val="002060"/>
                <w:sz w:val="28"/>
                <w:szCs w:val="24"/>
                <w:lang w:val="ro-RO"/>
              </w:rPr>
            </w:pPr>
            <w:r w:rsidRPr="0085758B">
              <w:rPr>
                <w:rFonts w:cstheme="minorHAnsi"/>
                <w:color w:val="002060"/>
                <w:sz w:val="28"/>
                <w:szCs w:val="24"/>
              </w:rPr>
              <w:t>Проект</w:t>
            </w:r>
          </w:p>
        </w:tc>
      </w:tr>
      <w:tr w:rsidR="00AB2B86" w:rsidRPr="00CE72E3" w14:paraId="3E12AEDA" w14:textId="77777777" w:rsidTr="00393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14:paraId="436A00FE" w14:textId="77777777" w:rsidR="00AB2B86" w:rsidRPr="000F325A" w:rsidRDefault="00AB2B86" w:rsidP="00393F26">
            <w:pPr>
              <w:spacing w:line="276" w:lineRule="auto"/>
              <w:rPr>
                <w:rFonts w:cstheme="minorHAnsi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7842" w:type="dxa"/>
            <w:shd w:val="clear" w:color="auto" w:fill="auto"/>
          </w:tcPr>
          <w:p w14:paraId="54B4FB1F" w14:textId="536D0C99" w:rsidR="00AB2B86" w:rsidRPr="0085758B" w:rsidRDefault="006F47CE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  <w:r w:rsidRPr="006F47CE">
              <w:rPr>
                <w:rFonts w:cstheme="minorHAnsi"/>
                <w:sz w:val="24"/>
                <w:szCs w:val="24"/>
              </w:rPr>
              <w:t>Укрепление верховенства закона и механизмов борьбы с коррупцией в Республике Молдова</w:t>
            </w:r>
          </w:p>
        </w:tc>
      </w:tr>
      <w:tr w:rsidR="00CE72E3" w:rsidRPr="009314F3" w14:paraId="132E9433" w14:textId="77777777" w:rsidTr="00CE7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DBE5F1" w:themeFill="accent1" w:themeFillTint="33"/>
          </w:tcPr>
          <w:p w14:paraId="6DCAABD2" w14:textId="77777777" w:rsidR="00CE72E3" w:rsidRPr="009314F3" w:rsidRDefault="00CE72E3" w:rsidP="009314F3">
            <w:pPr>
              <w:spacing w:line="276" w:lineRule="auto"/>
              <w:rPr>
                <w:rFonts w:cstheme="minorHAnsi"/>
                <w:color w:val="002060"/>
                <w:sz w:val="28"/>
                <w:szCs w:val="24"/>
              </w:rPr>
            </w:pPr>
            <w:r w:rsidRPr="009314F3">
              <w:rPr>
                <w:rFonts w:cstheme="minorHAnsi"/>
                <w:color w:val="002060"/>
                <w:sz w:val="28"/>
                <w:szCs w:val="24"/>
              </w:rPr>
              <w:t>Организация</w:t>
            </w:r>
          </w:p>
        </w:tc>
      </w:tr>
      <w:tr w:rsidR="00C8351F" w:rsidRPr="009314F3" w14:paraId="3E73422E" w14:textId="77777777" w:rsidTr="00CE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14:paraId="7CF81435" w14:textId="77777777" w:rsidR="00C8351F" w:rsidRPr="009314F3" w:rsidRDefault="00C8351F" w:rsidP="009314F3">
            <w:pPr>
              <w:spacing w:line="276" w:lineRule="auto"/>
              <w:rPr>
                <w:rFonts w:cstheme="minorHAnsi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7842" w:type="dxa"/>
            <w:shd w:val="clear" w:color="auto" w:fill="auto"/>
          </w:tcPr>
          <w:p w14:paraId="542C317C" w14:textId="77777777" w:rsidR="00C8351F" w:rsidRPr="009314F3" w:rsidRDefault="00C8351F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14F3">
              <w:rPr>
                <w:rFonts w:cstheme="minorHAnsi"/>
                <w:sz w:val="24"/>
                <w:szCs w:val="24"/>
              </w:rPr>
              <w:t>Общественное Объединение Европейский Центр «Pro-Europa» в Комрате</w:t>
            </w:r>
          </w:p>
        </w:tc>
      </w:tr>
      <w:tr w:rsidR="00C8351F" w:rsidRPr="009314F3" w14:paraId="3DFCE7EC" w14:textId="77777777" w:rsidTr="00CE7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DBE5F1" w:themeFill="accent1" w:themeFillTint="33"/>
          </w:tcPr>
          <w:p w14:paraId="66BEBA45" w14:textId="77777777" w:rsidR="00C8351F" w:rsidRPr="009314F3" w:rsidRDefault="00C8351F" w:rsidP="009314F3">
            <w:pPr>
              <w:spacing w:line="276" w:lineRule="auto"/>
              <w:rPr>
                <w:rFonts w:cstheme="minorHAnsi"/>
                <w:color w:val="002060"/>
                <w:sz w:val="28"/>
                <w:szCs w:val="24"/>
                <w:highlight w:val="yellow"/>
              </w:rPr>
            </w:pPr>
            <w:r w:rsidRPr="009314F3">
              <w:rPr>
                <w:rFonts w:cstheme="minorHAnsi"/>
                <w:color w:val="002060"/>
                <w:sz w:val="28"/>
                <w:szCs w:val="24"/>
              </w:rPr>
              <w:t>Общая информация</w:t>
            </w:r>
          </w:p>
        </w:tc>
      </w:tr>
      <w:tr w:rsidR="00E34532" w:rsidRPr="009314F3" w14:paraId="7073853A" w14:textId="77777777" w:rsidTr="00CE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14:paraId="2A5A1011" w14:textId="77777777" w:rsidR="00E34532" w:rsidRPr="009314F3" w:rsidRDefault="00E34532" w:rsidP="009314F3">
            <w:pPr>
              <w:spacing w:line="276" w:lineRule="auto"/>
              <w:rPr>
                <w:rFonts w:cstheme="minorHAnsi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7842" w:type="dxa"/>
            <w:shd w:val="clear" w:color="auto" w:fill="auto"/>
          </w:tcPr>
          <w:p w14:paraId="5C273304" w14:textId="40A8A5ED" w:rsidR="00AB2B86" w:rsidRDefault="00AB2B86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F0C29">
              <w:rPr>
                <w:rFonts w:cstheme="minorHAnsi"/>
                <w:sz w:val="24"/>
                <w:szCs w:val="24"/>
              </w:rPr>
              <w:t>Общественное Объединение Европейский Центр «Pro-Europa</w:t>
            </w:r>
            <w:r w:rsidRPr="000F0C29">
              <w:rPr>
                <w:rFonts w:cstheme="minorHAnsi"/>
                <w:b/>
                <w:sz w:val="24"/>
                <w:szCs w:val="24"/>
              </w:rPr>
              <w:t>»</w:t>
            </w:r>
            <w:r w:rsidRPr="0085758B">
              <w:rPr>
                <w:rFonts w:cstheme="minorHAnsi"/>
                <w:sz w:val="24"/>
                <w:szCs w:val="24"/>
              </w:rPr>
              <w:t xml:space="preserve"> в Комрате </w:t>
            </w:r>
            <w:r w:rsidR="006F47CE">
              <w:rPr>
                <w:rFonts w:cstheme="minorHAnsi"/>
                <w:sz w:val="24"/>
                <w:szCs w:val="24"/>
              </w:rPr>
              <w:t>находится в поиске организации по оказанию бухгалтерских услуг в рамках проекта</w:t>
            </w:r>
            <w:r w:rsidRPr="00D26A3E">
              <w:rPr>
                <w:rFonts w:cstheme="minorHAnsi"/>
                <w:sz w:val="24"/>
                <w:szCs w:val="24"/>
              </w:rPr>
              <w:t xml:space="preserve"> </w:t>
            </w:r>
            <w:r w:rsidRPr="006F47CE">
              <w:rPr>
                <w:rFonts w:cstheme="minorHAnsi"/>
                <w:bCs/>
                <w:sz w:val="24"/>
                <w:szCs w:val="24"/>
              </w:rPr>
              <w:t>«</w:t>
            </w:r>
            <w:r w:rsidR="006F47CE" w:rsidRPr="006F47CE">
              <w:rPr>
                <w:rFonts w:cstheme="minorHAnsi"/>
                <w:sz w:val="24"/>
                <w:szCs w:val="24"/>
              </w:rPr>
              <w:t>Укрепление верховенства закона и механизмов борьбы с коррупцией в Республике Молдова</w:t>
            </w:r>
            <w:r w:rsidRPr="006F47CE">
              <w:rPr>
                <w:rFonts w:cstheme="minorHAnsi"/>
                <w:bCs/>
                <w:sz w:val="24"/>
                <w:szCs w:val="24"/>
              </w:rPr>
              <w:t>»</w:t>
            </w:r>
            <w:r w:rsidRPr="00D26A3E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66DD0E4C" w14:textId="77777777" w:rsidR="00AB2B86" w:rsidRDefault="00AB2B86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497A5E63" w14:textId="3285F025" w:rsidR="00AB2B86" w:rsidRPr="00D26A3E" w:rsidRDefault="00AB2B86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26A3E">
              <w:rPr>
                <w:rFonts w:cstheme="minorHAnsi"/>
                <w:b/>
                <w:sz w:val="24"/>
                <w:szCs w:val="24"/>
              </w:rPr>
              <w:t xml:space="preserve">Период реализации </w:t>
            </w:r>
            <w:r w:rsidR="006F47CE">
              <w:rPr>
                <w:rFonts w:cstheme="minorHAnsi"/>
                <w:b/>
                <w:sz w:val="24"/>
                <w:szCs w:val="24"/>
              </w:rPr>
              <w:t>услуг</w:t>
            </w:r>
            <w:r w:rsidRPr="00D26A3E">
              <w:rPr>
                <w:rFonts w:cstheme="minorHAnsi"/>
                <w:sz w:val="24"/>
                <w:szCs w:val="24"/>
              </w:rPr>
              <w:t xml:space="preserve">: </w:t>
            </w:r>
            <w:r w:rsidRPr="000F4AE5">
              <w:rPr>
                <w:rFonts w:cstheme="minorHAnsi"/>
                <w:sz w:val="24"/>
                <w:szCs w:val="24"/>
              </w:rPr>
              <w:t xml:space="preserve">с </w:t>
            </w:r>
            <w:r w:rsidR="000F4AE5" w:rsidRPr="000F4AE5">
              <w:rPr>
                <w:rFonts w:cstheme="minorHAnsi"/>
                <w:sz w:val="24"/>
                <w:szCs w:val="24"/>
              </w:rPr>
              <w:t>сентября</w:t>
            </w:r>
            <w:r w:rsidRPr="000F4AE5">
              <w:rPr>
                <w:rFonts w:cstheme="minorHAnsi"/>
                <w:sz w:val="24"/>
                <w:szCs w:val="24"/>
              </w:rPr>
              <w:t xml:space="preserve"> 20</w:t>
            </w:r>
            <w:r w:rsidR="006F47CE" w:rsidRPr="000F4AE5">
              <w:rPr>
                <w:rFonts w:cstheme="minorHAnsi"/>
                <w:sz w:val="24"/>
                <w:szCs w:val="24"/>
              </w:rPr>
              <w:t>22</w:t>
            </w:r>
            <w:r w:rsidRPr="000F4AE5">
              <w:rPr>
                <w:rFonts w:cstheme="minorHAnsi"/>
                <w:sz w:val="24"/>
                <w:szCs w:val="24"/>
              </w:rPr>
              <w:t xml:space="preserve"> по </w:t>
            </w:r>
            <w:r w:rsidR="006F47CE" w:rsidRPr="000F4AE5">
              <w:rPr>
                <w:rFonts w:cstheme="minorHAnsi"/>
                <w:sz w:val="24"/>
                <w:szCs w:val="24"/>
              </w:rPr>
              <w:t>декабрь</w:t>
            </w:r>
            <w:r w:rsidRPr="000F4AE5">
              <w:rPr>
                <w:rFonts w:cstheme="minorHAnsi"/>
                <w:sz w:val="24"/>
                <w:szCs w:val="24"/>
              </w:rPr>
              <w:t xml:space="preserve"> 202</w:t>
            </w:r>
            <w:r w:rsidR="006F47CE" w:rsidRPr="000F4AE5">
              <w:rPr>
                <w:rFonts w:cstheme="minorHAnsi"/>
                <w:sz w:val="24"/>
                <w:szCs w:val="24"/>
              </w:rPr>
              <w:t xml:space="preserve">3 </w:t>
            </w:r>
            <w:r w:rsidRPr="000F4AE5">
              <w:rPr>
                <w:rFonts w:cstheme="minorHAnsi"/>
                <w:sz w:val="24"/>
                <w:szCs w:val="24"/>
              </w:rPr>
              <w:t>года.</w:t>
            </w:r>
            <w:r w:rsidRPr="00D26A3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4117286" w14:textId="4F6C2D43" w:rsidR="00AB2B86" w:rsidRPr="0085758B" w:rsidRDefault="00AB2B86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D26A3E">
              <w:rPr>
                <w:rFonts w:cstheme="minorHAnsi"/>
                <w:b/>
                <w:sz w:val="24"/>
                <w:szCs w:val="24"/>
              </w:rPr>
              <w:t>Основн</w:t>
            </w:r>
            <w:r w:rsidR="006F47CE">
              <w:rPr>
                <w:rFonts w:cstheme="minorHAnsi"/>
                <w:b/>
                <w:sz w:val="24"/>
                <w:szCs w:val="24"/>
              </w:rPr>
              <w:t>ой перечень оказываемых услуг</w:t>
            </w:r>
            <w:r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05A229A7" w14:textId="77777777" w:rsidR="00197052" w:rsidRDefault="00AB2B86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D26A3E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6F47CE">
              <w:rPr>
                <w:rFonts w:cstheme="minorHAnsi"/>
                <w:i/>
                <w:iCs/>
                <w:sz w:val="24"/>
                <w:szCs w:val="24"/>
              </w:rPr>
              <w:t xml:space="preserve">Ведение комплексного </w:t>
            </w:r>
            <w:r w:rsidR="00197052">
              <w:rPr>
                <w:rFonts w:cstheme="minorHAnsi"/>
                <w:i/>
                <w:iCs/>
                <w:sz w:val="24"/>
                <w:szCs w:val="24"/>
              </w:rPr>
              <w:t>аутсорсинга (бухгалтерский учет и налоговый учет)</w:t>
            </w:r>
            <w:r w:rsidRPr="00D26A3E">
              <w:rPr>
                <w:rFonts w:cstheme="minorHAnsi"/>
                <w:i/>
                <w:iCs/>
                <w:sz w:val="24"/>
                <w:szCs w:val="24"/>
              </w:rPr>
              <w:t>;</w:t>
            </w:r>
            <w:r w:rsidRPr="00D26A3E">
              <w:rPr>
                <w:rFonts w:cstheme="minorHAnsi"/>
                <w:i/>
                <w:iCs/>
                <w:sz w:val="24"/>
                <w:szCs w:val="24"/>
              </w:rPr>
              <w:br/>
              <w:t xml:space="preserve">- </w:t>
            </w:r>
            <w:r w:rsidR="00197052">
              <w:rPr>
                <w:rFonts w:cstheme="minorHAnsi"/>
                <w:i/>
                <w:iCs/>
                <w:sz w:val="24"/>
                <w:szCs w:val="24"/>
              </w:rPr>
              <w:t>Предоставление услуг квалифицированных специалистов, которые имеют опыт ведения бухгалтерского учета и финансовой отчетности по проектной деятельности с иностранными фондами</w:t>
            </w:r>
            <w:r w:rsidRPr="00D26A3E">
              <w:rPr>
                <w:rFonts w:cstheme="minorHAnsi"/>
                <w:i/>
                <w:iCs/>
                <w:sz w:val="24"/>
                <w:szCs w:val="24"/>
              </w:rPr>
              <w:t xml:space="preserve">; </w:t>
            </w:r>
            <w:r w:rsidRPr="00D26A3E">
              <w:rPr>
                <w:rFonts w:cstheme="minorHAnsi"/>
                <w:i/>
                <w:iCs/>
                <w:sz w:val="24"/>
                <w:szCs w:val="24"/>
              </w:rPr>
              <w:br/>
              <w:t xml:space="preserve">- Коучинг и менторство </w:t>
            </w:r>
            <w:r w:rsidR="00197052">
              <w:rPr>
                <w:rFonts w:cstheme="minorHAnsi"/>
                <w:i/>
                <w:iCs/>
                <w:sz w:val="24"/>
                <w:szCs w:val="24"/>
              </w:rPr>
              <w:t xml:space="preserve">по финансовой отчетности </w:t>
            </w:r>
            <w:r w:rsidRPr="00D26A3E">
              <w:rPr>
                <w:rFonts w:cstheme="minorHAnsi"/>
                <w:i/>
                <w:iCs/>
                <w:sz w:val="24"/>
                <w:szCs w:val="24"/>
              </w:rPr>
              <w:t>для организаций, получивших грант.</w:t>
            </w:r>
          </w:p>
          <w:p w14:paraId="7B835226" w14:textId="77777777" w:rsidR="00197052" w:rsidRPr="00197052" w:rsidRDefault="00197052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197052">
              <w:rPr>
                <w:rFonts w:cstheme="minorHAnsi"/>
                <w:i/>
                <w:iCs/>
                <w:sz w:val="24"/>
                <w:szCs w:val="24"/>
              </w:rPr>
              <w:t>- Сбор и проверка финансовой отчетности организаций, бенефициаров гранта.</w:t>
            </w:r>
          </w:p>
          <w:p w14:paraId="5CA63CB3" w14:textId="3B27143F" w:rsidR="00E34532" w:rsidRPr="009314F3" w:rsidRDefault="00197052" w:rsidP="000F4AE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197052">
              <w:rPr>
                <w:rFonts w:cstheme="minorHAnsi"/>
                <w:i/>
                <w:iCs/>
                <w:sz w:val="24"/>
                <w:szCs w:val="24"/>
              </w:rPr>
              <w:t>- Обработка и подготовка документации для прохождения аудита</w:t>
            </w:r>
            <w:r w:rsidR="00AB2B86" w:rsidRPr="00197052">
              <w:rPr>
                <w:rFonts w:cstheme="minorHAnsi"/>
                <w:i/>
                <w:iCs/>
                <w:sz w:val="24"/>
                <w:szCs w:val="24"/>
              </w:rPr>
              <w:br/>
            </w:r>
          </w:p>
        </w:tc>
      </w:tr>
      <w:tr w:rsidR="00CE72E3" w:rsidRPr="009314F3" w14:paraId="77BE9936" w14:textId="77777777" w:rsidTr="00CE7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DBE5F1" w:themeFill="accent1" w:themeFillTint="33"/>
          </w:tcPr>
          <w:p w14:paraId="1ACAF8FC" w14:textId="77777777" w:rsidR="00CE72E3" w:rsidRPr="009314F3" w:rsidRDefault="00CE72E3" w:rsidP="009314F3">
            <w:pPr>
              <w:spacing w:line="276" w:lineRule="auto"/>
              <w:rPr>
                <w:rFonts w:cstheme="minorHAnsi"/>
                <w:b w:val="0"/>
                <w:i/>
                <w:color w:val="002060"/>
                <w:sz w:val="28"/>
                <w:szCs w:val="24"/>
              </w:rPr>
            </w:pPr>
            <w:r w:rsidRPr="009314F3">
              <w:rPr>
                <w:rFonts w:cstheme="minorHAnsi"/>
                <w:color w:val="002060"/>
                <w:sz w:val="28"/>
                <w:szCs w:val="24"/>
              </w:rPr>
              <w:t>Основные задачи</w:t>
            </w:r>
          </w:p>
        </w:tc>
      </w:tr>
      <w:tr w:rsidR="00CE72E3" w:rsidRPr="009314F3" w14:paraId="70B75AF3" w14:textId="77777777" w:rsidTr="00CE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14:paraId="66089943" w14:textId="77777777" w:rsidR="00C8351F" w:rsidRPr="009314F3" w:rsidRDefault="00C8351F" w:rsidP="009314F3">
            <w:pPr>
              <w:spacing w:line="276" w:lineRule="auto"/>
              <w:rPr>
                <w:rFonts w:cstheme="minorHAnsi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7842" w:type="dxa"/>
            <w:shd w:val="clear" w:color="auto" w:fill="auto"/>
          </w:tcPr>
          <w:p w14:paraId="72EC87DD" w14:textId="47033F7D" w:rsidR="009314F3" w:rsidRPr="009314F3" w:rsidRDefault="009314F3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9314F3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69502B">
              <w:rPr>
                <w:rFonts w:cstheme="minorHAnsi"/>
                <w:bCs/>
                <w:sz w:val="24"/>
                <w:szCs w:val="24"/>
              </w:rPr>
              <w:t>в</w:t>
            </w:r>
            <w:r w:rsidR="00197052">
              <w:rPr>
                <w:rFonts w:cstheme="minorHAnsi"/>
                <w:bCs/>
                <w:sz w:val="24"/>
                <w:szCs w:val="24"/>
              </w:rPr>
              <w:t>едение бухгалтерского учета (обработка первичных документов)</w:t>
            </w:r>
            <w:r w:rsidRPr="009314F3">
              <w:rPr>
                <w:rFonts w:cstheme="minorHAnsi"/>
                <w:bCs/>
                <w:sz w:val="24"/>
                <w:szCs w:val="24"/>
              </w:rPr>
              <w:t>;</w:t>
            </w:r>
          </w:p>
          <w:p w14:paraId="77251208" w14:textId="2FC58277" w:rsidR="009314F3" w:rsidRPr="009314F3" w:rsidRDefault="009314F3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9314F3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197052">
              <w:rPr>
                <w:rFonts w:cstheme="minorHAnsi"/>
                <w:bCs/>
                <w:sz w:val="24"/>
                <w:szCs w:val="24"/>
              </w:rPr>
              <w:t>ведение налогового отчета (составление отчетности для налоговой)</w:t>
            </w:r>
            <w:r w:rsidRPr="009314F3">
              <w:rPr>
                <w:rFonts w:cstheme="minorHAnsi"/>
                <w:bCs/>
                <w:sz w:val="24"/>
                <w:szCs w:val="24"/>
              </w:rPr>
              <w:t>;</w:t>
            </w:r>
          </w:p>
          <w:p w14:paraId="6431BAB5" w14:textId="2A08775A" w:rsidR="009314F3" w:rsidRPr="009314F3" w:rsidRDefault="009314F3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9314F3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69502B">
              <w:rPr>
                <w:rFonts w:cstheme="minorHAnsi"/>
                <w:bCs/>
                <w:sz w:val="24"/>
                <w:szCs w:val="24"/>
              </w:rPr>
              <w:t>консультирование по ведению и заполнению отчетности для организаций, бенефициаров гранта</w:t>
            </w:r>
            <w:r w:rsidRPr="009314F3">
              <w:rPr>
                <w:rFonts w:cstheme="minorHAnsi"/>
                <w:bCs/>
                <w:sz w:val="24"/>
                <w:szCs w:val="24"/>
              </w:rPr>
              <w:t>;</w:t>
            </w:r>
          </w:p>
          <w:p w14:paraId="62D4B10E" w14:textId="2792EE57" w:rsidR="00C8351F" w:rsidRDefault="009314F3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9314F3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69502B">
              <w:rPr>
                <w:rFonts w:cstheme="minorHAnsi"/>
                <w:bCs/>
                <w:sz w:val="24"/>
                <w:szCs w:val="24"/>
              </w:rPr>
              <w:t>сбор и обработка отчетности, полученной от организаций получателей гранта</w:t>
            </w:r>
            <w:r w:rsidRPr="009314F3">
              <w:rPr>
                <w:rFonts w:cstheme="minorHAnsi"/>
                <w:bCs/>
                <w:sz w:val="24"/>
                <w:szCs w:val="24"/>
              </w:rPr>
              <w:t>;</w:t>
            </w:r>
          </w:p>
          <w:p w14:paraId="258CD692" w14:textId="4C632EFC" w:rsidR="0069502B" w:rsidRDefault="0069502B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- мониторинг правильности ведения отчетности, согласно требованиям </w:t>
            </w:r>
            <w:r w:rsidR="000F4AE5">
              <w:rPr>
                <w:rFonts w:cstheme="minorHAnsi"/>
                <w:bCs/>
                <w:sz w:val="24"/>
                <w:szCs w:val="24"/>
              </w:rPr>
              <w:t>фонда</w:t>
            </w:r>
            <w:r>
              <w:rPr>
                <w:rFonts w:cstheme="minorHAnsi"/>
                <w:bCs/>
                <w:sz w:val="24"/>
                <w:szCs w:val="24"/>
              </w:rPr>
              <w:t>;</w:t>
            </w:r>
          </w:p>
          <w:p w14:paraId="07061318" w14:textId="77777777" w:rsidR="00FA5764" w:rsidRDefault="00FA5764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подготовка </w:t>
            </w:r>
            <w:r w:rsidR="0069502B">
              <w:rPr>
                <w:rFonts w:cstheme="minorHAnsi"/>
                <w:bCs/>
                <w:sz w:val="24"/>
                <w:szCs w:val="24"/>
              </w:rPr>
              <w:t xml:space="preserve">отчетности в рамках проекта и предоставление ежеквартальной отчетности для финансового отдела </w:t>
            </w:r>
            <w:r w:rsidR="0069502B">
              <w:rPr>
                <w:rFonts w:cstheme="minorHAnsi"/>
                <w:bCs/>
                <w:sz w:val="24"/>
                <w:szCs w:val="24"/>
                <w:lang w:val="ro-MD"/>
              </w:rPr>
              <w:t xml:space="preserve">GIZ </w:t>
            </w:r>
            <w:r w:rsidR="0069502B">
              <w:rPr>
                <w:rFonts w:cstheme="minorHAnsi"/>
                <w:bCs/>
                <w:sz w:val="24"/>
                <w:szCs w:val="24"/>
              </w:rPr>
              <w:t>Молдова</w:t>
            </w:r>
            <w:r>
              <w:rPr>
                <w:rFonts w:cstheme="minorHAnsi"/>
                <w:bCs/>
                <w:sz w:val="24"/>
                <w:szCs w:val="24"/>
              </w:rPr>
              <w:t>;</w:t>
            </w:r>
          </w:p>
          <w:p w14:paraId="59B4308C" w14:textId="35D3A53A" w:rsidR="000F4AE5" w:rsidRPr="009314F3" w:rsidRDefault="000F4AE5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подготовка необходимых документов</w:t>
            </w:r>
            <w:r w:rsidR="00DC588C">
              <w:rPr>
                <w:rFonts w:cstheme="minorHAnsi"/>
                <w:bCs/>
                <w:sz w:val="24"/>
                <w:szCs w:val="24"/>
              </w:rPr>
              <w:t xml:space="preserve"> и отчетов</w:t>
            </w:r>
            <w:r>
              <w:rPr>
                <w:rFonts w:cstheme="minorHAnsi"/>
                <w:bCs/>
                <w:sz w:val="24"/>
                <w:szCs w:val="24"/>
              </w:rPr>
              <w:t xml:space="preserve"> для прохождения внешнего аудита</w:t>
            </w:r>
            <w:r w:rsidR="00DC588C">
              <w:rPr>
                <w:rFonts w:cstheme="minorHAnsi"/>
                <w:bCs/>
                <w:sz w:val="24"/>
                <w:szCs w:val="24"/>
              </w:rPr>
              <w:t>;</w:t>
            </w:r>
          </w:p>
        </w:tc>
      </w:tr>
      <w:tr w:rsidR="00CE72E3" w:rsidRPr="009314F3" w14:paraId="53AF7E05" w14:textId="77777777" w:rsidTr="00CE7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DBE5F1" w:themeFill="accent1" w:themeFillTint="33"/>
          </w:tcPr>
          <w:p w14:paraId="4529124A" w14:textId="77777777" w:rsidR="00CE72E3" w:rsidRPr="009314F3" w:rsidRDefault="00CE72E3" w:rsidP="009314F3">
            <w:pPr>
              <w:spacing w:line="276" w:lineRule="auto"/>
              <w:jc w:val="both"/>
              <w:rPr>
                <w:rFonts w:cstheme="minorHAnsi"/>
                <w:color w:val="002060"/>
                <w:sz w:val="28"/>
                <w:szCs w:val="24"/>
              </w:rPr>
            </w:pPr>
            <w:r w:rsidRPr="009314F3">
              <w:rPr>
                <w:rFonts w:cstheme="minorHAnsi"/>
                <w:color w:val="002060"/>
                <w:sz w:val="28"/>
                <w:szCs w:val="24"/>
              </w:rPr>
              <w:lastRenderedPageBreak/>
              <w:t>Обязанности</w:t>
            </w:r>
          </w:p>
        </w:tc>
      </w:tr>
      <w:tr w:rsidR="00CE72E3" w:rsidRPr="009314F3" w14:paraId="415D3AFB" w14:textId="77777777" w:rsidTr="00CE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14:paraId="0E825731" w14:textId="77777777" w:rsidR="00CE72E3" w:rsidRPr="009314F3" w:rsidRDefault="00CE72E3" w:rsidP="009314F3">
            <w:pPr>
              <w:spacing w:line="276" w:lineRule="auto"/>
              <w:rPr>
                <w:rFonts w:cstheme="minorHAnsi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7842" w:type="dxa"/>
            <w:shd w:val="clear" w:color="auto" w:fill="auto"/>
          </w:tcPr>
          <w:p w14:paraId="3957B051" w14:textId="204EE72E" w:rsidR="009314F3" w:rsidRPr="00FA5764" w:rsidRDefault="00352A26" w:rsidP="003508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о</w:t>
            </w:r>
            <w:r w:rsidRPr="00352A26">
              <w:rPr>
                <w:rFonts w:cstheme="minorHAnsi"/>
                <w:bCs/>
                <w:sz w:val="24"/>
                <w:szCs w:val="24"/>
              </w:rPr>
              <w:t xml:space="preserve">казание </w:t>
            </w:r>
            <w:r w:rsidR="0069502B">
              <w:rPr>
                <w:rFonts w:cstheme="minorHAnsi"/>
                <w:bCs/>
                <w:sz w:val="24"/>
                <w:szCs w:val="24"/>
              </w:rPr>
              <w:t>информационной и консультативной поддержки</w:t>
            </w:r>
            <w:r w:rsidR="00B265DE">
              <w:rPr>
                <w:rFonts w:cstheme="minorHAnsi"/>
                <w:bCs/>
                <w:sz w:val="24"/>
                <w:szCs w:val="24"/>
              </w:rPr>
              <w:t xml:space="preserve"> для организаций, бенефициаров гранта, по финансовой отчетности и правильному отражению финансовых операций в учете</w:t>
            </w:r>
            <w:r w:rsidR="009314F3" w:rsidRPr="00FA5764">
              <w:rPr>
                <w:rFonts w:cstheme="minorHAnsi"/>
                <w:bCs/>
                <w:sz w:val="24"/>
                <w:szCs w:val="24"/>
              </w:rPr>
              <w:t>;</w:t>
            </w:r>
          </w:p>
          <w:p w14:paraId="7413F222" w14:textId="1491B501" w:rsidR="00FA5764" w:rsidRPr="00FA5764" w:rsidRDefault="00FA5764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FA5764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B265DE">
              <w:rPr>
                <w:rFonts w:cstheme="minorHAnsi"/>
                <w:bCs/>
                <w:sz w:val="24"/>
                <w:szCs w:val="24"/>
              </w:rPr>
              <w:t>контроль за своевременным предоставлением финансовой отчетности бенефициарами гранта</w:t>
            </w:r>
            <w:r>
              <w:rPr>
                <w:rFonts w:cstheme="minorHAnsi"/>
                <w:bCs/>
                <w:sz w:val="24"/>
                <w:szCs w:val="24"/>
              </w:rPr>
              <w:t>;</w:t>
            </w:r>
          </w:p>
          <w:p w14:paraId="3C3CF2F8" w14:textId="25B09538" w:rsidR="009314F3" w:rsidRDefault="009314F3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FA5764">
              <w:rPr>
                <w:rFonts w:cstheme="minorHAnsi"/>
                <w:bCs/>
                <w:sz w:val="24"/>
                <w:szCs w:val="24"/>
              </w:rPr>
              <w:t>- своевременн</w:t>
            </w:r>
            <w:r w:rsidR="00B265DE">
              <w:rPr>
                <w:rFonts w:cstheme="minorHAnsi"/>
                <w:bCs/>
                <w:sz w:val="24"/>
                <w:szCs w:val="24"/>
              </w:rPr>
              <w:t xml:space="preserve">ая и качественная подготовка финансовых отчетов, с учетом требований донора и согласно налоговому законодательству </w:t>
            </w:r>
            <w:proofErr w:type="gramStart"/>
            <w:r w:rsidR="00B265DE">
              <w:rPr>
                <w:rFonts w:cstheme="minorHAnsi"/>
                <w:bCs/>
                <w:sz w:val="24"/>
                <w:szCs w:val="24"/>
              </w:rPr>
              <w:t>РМ</w:t>
            </w:r>
            <w:proofErr w:type="gramEnd"/>
            <w:r w:rsidR="00B265DE">
              <w:rPr>
                <w:rFonts w:cstheme="minorHAnsi"/>
                <w:bCs/>
                <w:sz w:val="24"/>
                <w:szCs w:val="24"/>
              </w:rPr>
              <w:t xml:space="preserve"> касающегося некоммерческих организаций.</w:t>
            </w:r>
          </w:p>
          <w:p w14:paraId="02594E1A" w14:textId="74B4F48C" w:rsidR="00B265DE" w:rsidRDefault="00B265DE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деловая корреспонденция с бенефициарами гранта.</w:t>
            </w:r>
          </w:p>
          <w:p w14:paraId="5D168A9B" w14:textId="55465DF7" w:rsidR="00B265DE" w:rsidRDefault="00B265DE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предоставление по запросу координатора проекта/грант-менеджера необходимой и достоверной информации, касающейся финансовой деятельности в рамках проекта, как региональной организации, так и у организаций получателей гранта.</w:t>
            </w:r>
          </w:p>
          <w:p w14:paraId="0941EE3C" w14:textId="4D10E7F6" w:rsidR="00CE72E3" w:rsidRPr="00FA5764" w:rsidRDefault="009314F3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9314F3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B265DE">
              <w:rPr>
                <w:rFonts w:cstheme="minorHAnsi"/>
                <w:bCs/>
                <w:sz w:val="24"/>
                <w:szCs w:val="24"/>
              </w:rPr>
              <w:t>своевременное предоставление актов оказания услуг, не позднее последнего числа текущего месяца</w:t>
            </w:r>
            <w:r w:rsidRPr="009314F3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CE72E3" w:rsidRPr="009314F3" w14:paraId="6387DA14" w14:textId="77777777" w:rsidTr="00CE72E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DBE5F1" w:themeFill="accent1" w:themeFillTint="33"/>
          </w:tcPr>
          <w:p w14:paraId="30AC7817" w14:textId="77777777" w:rsidR="00CE72E3" w:rsidRPr="009314F3" w:rsidRDefault="00CE72E3" w:rsidP="009314F3">
            <w:pPr>
              <w:spacing w:line="276" w:lineRule="auto"/>
              <w:rPr>
                <w:rFonts w:cstheme="minorHAnsi"/>
                <w:color w:val="002060"/>
                <w:sz w:val="28"/>
                <w:szCs w:val="24"/>
              </w:rPr>
            </w:pPr>
            <w:r w:rsidRPr="009314F3">
              <w:rPr>
                <w:rFonts w:cstheme="minorHAnsi"/>
                <w:color w:val="002060"/>
                <w:sz w:val="28"/>
                <w:szCs w:val="24"/>
              </w:rPr>
              <w:t>Критерии отбора</w:t>
            </w:r>
          </w:p>
        </w:tc>
      </w:tr>
      <w:tr w:rsidR="00CE72E3" w:rsidRPr="009314F3" w14:paraId="476E8B5A" w14:textId="77777777" w:rsidTr="00CE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shd w:val="clear" w:color="auto" w:fill="auto"/>
          </w:tcPr>
          <w:p w14:paraId="6DC6154B" w14:textId="4832B88B" w:rsidR="00CE72E3" w:rsidRPr="009314F3" w:rsidRDefault="00CE72E3" w:rsidP="009314F3">
            <w:pPr>
              <w:spacing w:line="276" w:lineRule="auto"/>
              <w:rPr>
                <w:rFonts w:cstheme="minorHAnsi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7842" w:type="dxa"/>
            <w:shd w:val="clear" w:color="auto" w:fill="auto"/>
          </w:tcPr>
          <w:p w14:paraId="632BCAE4" w14:textId="44DA6FEC" w:rsidR="00CE72E3" w:rsidRPr="009314F3" w:rsidRDefault="00CE72E3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14F3">
              <w:rPr>
                <w:rFonts w:cstheme="minorHAnsi"/>
                <w:color w:val="002060"/>
                <w:sz w:val="24"/>
                <w:szCs w:val="24"/>
              </w:rPr>
              <w:t xml:space="preserve">- </w:t>
            </w:r>
            <w:r w:rsidR="00B265DE">
              <w:rPr>
                <w:rFonts w:cstheme="minorHAnsi"/>
                <w:sz w:val="24"/>
                <w:szCs w:val="24"/>
              </w:rPr>
              <w:t>опыт в подготовке и предоставлении финансовой отчетности для иностранных фондов</w:t>
            </w:r>
            <w:r w:rsidRPr="009314F3">
              <w:rPr>
                <w:rFonts w:cstheme="minorHAnsi"/>
                <w:sz w:val="24"/>
                <w:szCs w:val="24"/>
              </w:rPr>
              <w:t>;</w:t>
            </w:r>
          </w:p>
          <w:p w14:paraId="2213755B" w14:textId="523711BE" w:rsidR="00CE72E3" w:rsidRPr="009314F3" w:rsidRDefault="00CE72E3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14F3">
              <w:rPr>
                <w:rFonts w:cstheme="minorHAnsi"/>
                <w:sz w:val="24"/>
                <w:szCs w:val="24"/>
              </w:rPr>
              <w:t xml:space="preserve">- опыт </w:t>
            </w:r>
            <w:r w:rsidR="00B265DE">
              <w:rPr>
                <w:rFonts w:cstheme="minorHAnsi"/>
                <w:sz w:val="24"/>
                <w:szCs w:val="24"/>
              </w:rPr>
              <w:t>консультирования и мониторинга отчетности</w:t>
            </w:r>
            <w:r w:rsidRPr="009314F3">
              <w:rPr>
                <w:rFonts w:cstheme="minorHAnsi"/>
                <w:sz w:val="24"/>
                <w:szCs w:val="24"/>
              </w:rPr>
              <w:t xml:space="preserve"> проектов в неправительственном секторе;</w:t>
            </w:r>
          </w:p>
          <w:p w14:paraId="485A7AB5" w14:textId="1820EDD6" w:rsidR="00FA5764" w:rsidRPr="009314F3" w:rsidRDefault="00FA5764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FA5764">
              <w:rPr>
                <w:rFonts w:cstheme="minorHAnsi"/>
                <w:sz w:val="24"/>
                <w:szCs w:val="24"/>
              </w:rPr>
              <w:t>владение ПК (</w:t>
            </w:r>
            <w:r w:rsidR="00B265DE">
              <w:rPr>
                <w:rFonts w:cstheme="minorHAnsi"/>
                <w:sz w:val="24"/>
                <w:szCs w:val="24"/>
              </w:rPr>
              <w:t xml:space="preserve">1С, </w:t>
            </w:r>
            <w:r w:rsidRPr="00FA5764">
              <w:rPr>
                <w:rFonts w:cstheme="minorHAnsi"/>
                <w:sz w:val="24"/>
                <w:szCs w:val="24"/>
              </w:rPr>
              <w:t xml:space="preserve">MS Office, </w:t>
            </w:r>
            <w:r w:rsidR="00B265DE">
              <w:rPr>
                <w:rFonts w:cstheme="minorHAnsi"/>
                <w:sz w:val="24"/>
                <w:szCs w:val="24"/>
                <w:lang w:val="ro-MD"/>
              </w:rPr>
              <w:t>Outlook</w:t>
            </w:r>
            <w:r w:rsidRPr="00FA5764">
              <w:rPr>
                <w:rFonts w:cstheme="minorHAnsi"/>
                <w:sz w:val="24"/>
                <w:szCs w:val="24"/>
              </w:rPr>
              <w:t xml:space="preserve"> и другие программы);</w:t>
            </w:r>
          </w:p>
          <w:p w14:paraId="52223CAE" w14:textId="3C2F2FAE" w:rsidR="00CE72E3" w:rsidRPr="009314F3" w:rsidRDefault="00CE72E3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14F3">
              <w:rPr>
                <w:rFonts w:cstheme="minorHAnsi"/>
                <w:sz w:val="24"/>
                <w:szCs w:val="24"/>
              </w:rPr>
              <w:t xml:space="preserve">- </w:t>
            </w:r>
            <w:r w:rsidR="00BC65CE">
              <w:rPr>
                <w:rFonts w:cstheme="minorHAnsi"/>
                <w:sz w:val="24"/>
                <w:szCs w:val="24"/>
              </w:rPr>
              <w:t xml:space="preserve">высокая квалификация и </w:t>
            </w:r>
            <w:r w:rsidR="00B265DE">
              <w:rPr>
                <w:rFonts w:cstheme="minorHAnsi"/>
                <w:sz w:val="24"/>
                <w:szCs w:val="24"/>
              </w:rPr>
              <w:t>четкое</w:t>
            </w:r>
            <w:r w:rsidR="00BC65CE">
              <w:rPr>
                <w:rFonts w:cstheme="minorHAnsi"/>
                <w:sz w:val="24"/>
                <w:szCs w:val="24"/>
              </w:rPr>
              <w:t xml:space="preserve"> выполнение своих обязанностей</w:t>
            </w:r>
            <w:r w:rsidRPr="009314F3">
              <w:rPr>
                <w:rFonts w:cstheme="minorHAnsi"/>
                <w:sz w:val="24"/>
                <w:szCs w:val="24"/>
              </w:rPr>
              <w:t>, гибкость;</w:t>
            </w:r>
          </w:p>
          <w:p w14:paraId="067ED1A1" w14:textId="77777777" w:rsidR="00CE72E3" w:rsidRPr="009314F3" w:rsidRDefault="00CE72E3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14F3">
              <w:rPr>
                <w:rFonts w:cstheme="minorHAnsi"/>
                <w:sz w:val="24"/>
                <w:szCs w:val="24"/>
              </w:rPr>
              <w:t>- аналитические способности;</w:t>
            </w:r>
          </w:p>
          <w:p w14:paraId="4A3CCEFA" w14:textId="77777777" w:rsidR="00CE72E3" w:rsidRPr="009314F3" w:rsidRDefault="00CE72E3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14F3">
              <w:rPr>
                <w:rFonts w:cstheme="minorHAnsi"/>
                <w:sz w:val="24"/>
                <w:szCs w:val="24"/>
              </w:rPr>
              <w:t>- ответственность;</w:t>
            </w:r>
          </w:p>
          <w:p w14:paraId="52B6C35C" w14:textId="168215E5" w:rsidR="00CE72E3" w:rsidRPr="009314F3" w:rsidRDefault="00CE72E3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14F3">
              <w:rPr>
                <w:rFonts w:cstheme="minorHAnsi"/>
                <w:sz w:val="24"/>
                <w:szCs w:val="24"/>
              </w:rPr>
              <w:t>- знания языков (Русский язык; Румынский язык</w:t>
            </w:r>
            <w:r w:rsidR="00BC65CE">
              <w:rPr>
                <w:rFonts w:cstheme="minorHAnsi"/>
                <w:sz w:val="24"/>
                <w:szCs w:val="24"/>
              </w:rPr>
              <w:t xml:space="preserve"> – разговорный уровень,</w:t>
            </w:r>
            <w:r w:rsidRPr="009314F3">
              <w:rPr>
                <w:rFonts w:cstheme="minorHAnsi"/>
                <w:sz w:val="24"/>
                <w:szCs w:val="24"/>
              </w:rPr>
              <w:t xml:space="preserve"> Английский на уровне корреспонденции, подготовки отчетов и планов) </w:t>
            </w:r>
          </w:p>
          <w:p w14:paraId="48718E57" w14:textId="77777777" w:rsidR="00CE72E3" w:rsidRPr="009314F3" w:rsidRDefault="00CE72E3" w:rsidP="003508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4"/>
                <w:szCs w:val="24"/>
              </w:rPr>
            </w:pPr>
            <w:r w:rsidRPr="009314F3">
              <w:rPr>
                <w:rFonts w:cstheme="minorHAnsi"/>
                <w:sz w:val="24"/>
                <w:szCs w:val="24"/>
              </w:rPr>
              <w:t>- знание специфики Южного региона, АТО Гагаузия.</w:t>
            </w:r>
          </w:p>
        </w:tc>
      </w:tr>
    </w:tbl>
    <w:p w14:paraId="76E4DD2D" w14:textId="77777777" w:rsidR="00104AE1" w:rsidRPr="009314F3" w:rsidRDefault="00104AE1" w:rsidP="009314F3">
      <w:pPr>
        <w:spacing w:after="0"/>
        <w:rPr>
          <w:rFonts w:cstheme="minorHAnsi"/>
          <w:b/>
          <w:sz w:val="24"/>
          <w:szCs w:val="24"/>
        </w:rPr>
      </w:pPr>
    </w:p>
    <w:p w14:paraId="4505ED40" w14:textId="09DCE102" w:rsidR="00802BD6" w:rsidRPr="009314F3" w:rsidRDefault="00DE42D1" w:rsidP="003508B2">
      <w:pPr>
        <w:spacing w:after="0"/>
        <w:jc w:val="both"/>
        <w:rPr>
          <w:rFonts w:cstheme="minorHAnsi"/>
          <w:b/>
          <w:sz w:val="24"/>
          <w:szCs w:val="24"/>
        </w:rPr>
      </w:pPr>
      <w:r w:rsidRPr="009314F3">
        <w:rPr>
          <w:rFonts w:cstheme="minorHAnsi"/>
          <w:b/>
          <w:sz w:val="24"/>
          <w:szCs w:val="24"/>
        </w:rPr>
        <w:t>Заинтересованны</w:t>
      </w:r>
      <w:r w:rsidR="00BC65CE">
        <w:rPr>
          <w:rFonts w:cstheme="minorHAnsi"/>
          <w:b/>
          <w:sz w:val="24"/>
          <w:szCs w:val="24"/>
        </w:rPr>
        <w:t>е</w:t>
      </w:r>
      <w:r w:rsidRPr="009314F3">
        <w:rPr>
          <w:rFonts w:cstheme="minorHAnsi"/>
          <w:b/>
          <w:sz w:val="24"/>
          <w:szCs w:val="24"/>
        </w:rPr>
        <w:t xml:space="preserve"> </w:t>
      </w:r>
      <w:r w:rsidR="00BC65CE">
        <w:rPr>
          <w:rFonts w:cstheme="minorHAnsi"/>
          <w:b/>
          <w:sz w:val="24"/>
          <w:szCs w:val="24"/>
        </w:rPr>
        <w:t>организации</w:t>
      </w:r>
      <w:r w:rsidRPr="009314F3">
        <w:rPr>
          <w:rFonts w:cstheme="minorHAnsi"/>
          <w:b/>
          <w:sz w:val="24"/>
          <w:szCs w:val="24"/>
        </w:rPr>
        <w:t xml:space="preserve"> просим </w:t>
      </w:r>
      <w:r w:rsidR="00802BD6" w:rsidRPr="009314F3">
        <w:rPr>
          <w:rFonts w:cstheme="minorHAnsi"/>
          <w:b/>
          <w:sz w:val="24"/>
          <w:szCs w:val="24"/>
        </w:rPr>
        <w:t xml:space="preserve">представить следующие документы: </w:t>
      </w:r>
    </w:p>
    <w:p w14:paraId="0F6B8B4B" w14:textId="24B5A0AE" w:rsidR="003E131A" w:rsidRPr="009314F3" w:rsidRDefault="003E131A" w:rsidP="003508B2">
      <w:pPr>
        <w:spacing w:after="0"/>
        <w:jc w:val="both"/>
        <w:rPr>
          <w:rFonts w:cstheme="minorHAnsi"/>
          <w:sz w:val="24"/>
          <w:szCs w:val="24"/>
        </w:rPr>
      </w:pPr>
      <w:r w:rsidRPr="009314F3">
        <w:rPr>
          <w:rFonts w:cstheme="minorHAnsi"/>
          <w:sz w:val="24"/>
          <w:szCs w:val="24"/>
        </w:rPr>
        <w:t xml:space="preserve">- </w:t>
      </w:r>
      <w:r w:rsidR="00BC65CE">
        <w:rPr>
          <w:rFonts w:cstheme="minorHAnsi"/>
          <w:sz w:val="24"/>
          <w:szCs w:val="24"/>
        </w:rPr>
        <w:t>Выписку из государственного реестра зарегистрированных юридических лиц (</w:t>
      </w:r>
      <w:r w:rsidR="00BC65CE">
        <w:rPr>
          <w:rFonts w:cstheme="minorHAnsi"/>
          <w:sz w:val="24"/>
          <w:szCs w:val="24"/>
          <w:lang w:val="ro-MD"/>
        </w:rPr>
        <w:t>Extras</w:t>
      </w:r>
      <w:r w:rsidR="00BC65CE">
        <w:rPr>
          <w:rFonts w:cstheme="minorHAnsi"/>
          <w:sz w:val="24"/>
          <w:szCs w:val="24"/>
        </w:rPr>
        <w:t>)</w:t>
      </w:r>
      <w:r w:rsidRPr="009314F3">
        <w:rPr>
          <w:rFonts w:cstheme="minorHAnsi"/>
          <w:sz w:val="24"/>
          <w:szCs w:val="24"/>
        </w:rPr>
        <w:t>;</w:t>
      </w:r>
    </w:p>
    <w:p w14:paraId="2BCB63F6" w14:textId="7A26E8FC" w:rsidR="003E131A" w:rsidRDefault="003E131A" w:rsidP="003508B2">
      <w:pPr>
        <w:spacing w:after="0"/>
        <w:jc w:val="both"/>
        <w:rPr>
          <w:rFonts w:cstheme="minorHAnsi"/>
          <w:sz w:val="24"/>
          <w:szCs w:val="24"/>
        </w:rPr>
      </w:pPr>
      <w:r w:rsidRPr="009314F3">
        <w:rPr>
          <w:rFonts w:cstheme="minorHAnsi"/>
          <w:sz w:val="24"/>
          <w:szCs w:val="24"/>
        </w:rPr>
        <w:t xml:space="preserve">- </w:t>
      </w:r>
      <w:r w:rsidR="00BC65CE">
        <w:rPr>
          <w:rFonts w:cstheme="minorHAnsi"/>
          <w:sz w:val="24"/>
          <w:szCs w:val="24"/>
        </w:rPr>
        <w:t>Копию устава организации;</w:t>
      </w:r>
    </w:p>
    <w:p w14:paraId="41C50BD3" w14:textId="5A198F1C" w:rsidR="00BC65CE" w:rsidRDefault="00BC65CE" w:rsidP="003508B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  <w:lang w:val="ro-MD"/>
        </w:rPr>
        <w:t xml:space="preserve">CV </w:t>
      </w:r>
      <w:r>
        <w:rPr>
          <w:rFonts w:cstheme="minorHAnsi"/>
          <w:sz w:val="24"/>
          <w:szCs w:val="24"/>
        </w:rPr>
        <w:t>организации;</w:t>
      </w:r>
    </w:p>
    <w:p w14:paraId="219401A3" w14:textId="425178C4" w:rsidR="00BC65CE" w:rsidRPr="00BC65CE" w:rsidRDefault="00BC65CE" w:rsidP="003508B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  <w:lang w:val="ro-MD"/>
        </w:rPr>
        <w:t xml:space="preserve"> CV </w:t>
      </w:r>
      <w:r>
        <w:rPr>
          <w:rFonts w:cstheme="minorHAnsi"/>
          <w:sz w:val="24"/>
          <w:szCs w:val="24"/>
        </w:rPr>
        <w:t>сотрудников</w:t>
      </w:r>
      <w:r w:rsidR="00DC588C">
        <w:rPr>
          <w:rFonts w:cstheme="minorHAnsi"/>
          <w:sz w:val="24"/>
          <w:szCs w:val="24"/>
        </w:rPr>
        <w:t>;</w:t>
      </w:r>
    </w:p>
    <w:p w14:paraId="34C6922F" w14:textId="77777777" w:rsidR="00CE72E3" w:rsidRPr="009314F3" w:rsidRDefault="00CE72E3" w:rsidP="003508B2">
      <w:pPr>
        <w:spacing w:after="0"/>
        <w:jc w:val="both"/>
        <w:rPr>
          <w:rFonts w:cstheme="minorHAnsi"/>
          <w:sz w:val="24"/>
          <w:szCs w:val="24"/>
        </w:rPr>
      </w:pPr>
    </w:p>
    <w:p w14:paraId="40E2E94B" w14:textId="3B5325AC" w:rsidR="00802BD6" w:rsidRPr="009314F3" w:rsidRDefault="003E131A" w:rsidP="003508B2">
      <w:pPr>
        <w:spacing w:after="0"/>
        <w:jc w:val="both"/>
        <w:rPr>
          <w:rFonts w:cstheme="minorHAnsi"/>
          <w:b/>
          <w:color w:val="FF0000"/>
          <w:sz w:val="24"/>
          <w:szCs w:val="24"/>
          <w:lang w:val="ro-RO"/>
        </w:rPr>
      </w:pPr>
      <w:r w:rsidRPr="009314F3">
        <w:rPr>
          <w:rFonts w:cstheme="minorHAnsi"/>
          <w:sz w:val="24"/>
          <w:szCs w:val="24"/>
        </w:rPr>
        <w:t xml:space="preserve">Документы необходимо направить на электронную почту: </w:t>
      </w:r>
      <w:r w:rsidRPr="009314F3">
        <w:rPr>
          <w:rFonts w:cstheme="minorHAnsi"/>
          <w:b/>
          <w:sz w:val="24"/>
          <w:szCs w:val="24"/>
        </w:rPr>
        <w:t>proeuropamd@gmail.com</w:t>
      </w:r>
      <w:r w:rsidRPr="009314F3">
        <w:rPr>
          <w:rFonts w:cstheme="minorHAnsi"/>
          <w:sz w:val="24"/>
          <w:szCs w:val="24"/>
        </w:rPr>
        <w:t xml:space="preserve"> с темой письма: </w:t>
      </w:r>
      <w:r w:rsidR="00BC65CE">
        <w:rPr>
          <w:rFonts w:cstheme="minorHAnsi"/>
          <w:sz w:val="24"/>
          <w:szCs w:val="24"/>
        </w:rPr>
        <w:t>«</w:t>
      </w:r>
      <w:r w:rsidR="00BC65CE">
        <w:rPr>
          <w:rFonts w:cstheme="minorHAnsi"/>
          <w:b/>
          <w:sz w:val="24"/>
          <w:szCs w:val="24"/>
        </w:rPr>
        <w:t>Аутсорсинг бухгалтерских услуг»</w:t>
      </w:r>
      <w:r w:rsidR="00BC65CE">
        <w:rPr>
          <w:rFonts w:cstheme="minorHAnsi"/>
          <w:b/>
          <w:color w:val="000000" w:themeColor="text1"/>
          <w:sz w:val="24"/>
          <w:szCs w:val="24"/>
        </w:rPr>
        <w:t xml:space="preserve"> до </w:t>
      </w:r>
      <w:r w:rsidR="00DC588C">
        <w:rPr>
          <w:rFonts w:cstheme="minorHAnsi"/>
          <w:b/>
          <w:color w:val="000000" w:themeColor="text1"/>
          <w:sz w:val="24"/>
          <w:szCs w:val="24"/>
        </w:rPr>
        <w:t>12.09.2022 г.</w:t>
      </w:r>
    </w:p>
    <w:p w14:paraId="5C1CC261" w14:textId="4A92D730" w:rsidR="00CE72E3" w:rsidRPr="009314F3" w:rsidRDefault="00CE72E3" w:rsidP="003508B2">
      <w:pPr>
        <w:pStyle w:val="ab"/>
        <w:spacing w:line="276" w:lineRule="auto"/>
        <w:jc w:val="both"/>
        <w:rPr>
          <w:rFonts w:cstheme="minorHAnsi"/>
          <w:i/>
          <w:sz w:val="24"/>
          <w:szCs w:val="24"/>
        </w:rPr>
      </w:pPr>
      <w:r w:rsidRPr="009314F3">
        <w:rPr>
          <w:rFonts w:cstheme="minorHAnsi"/>
          <w:i/>
          <w:color w:val="000000"/>
          <w:sz w:val="24"/>
          <w:szCs w:val="24"/>
        </w:rPr>
        <w:t>Дополнительная информация</w:t>
      </w:r>
      <w:r w:rsidRPr="009314F3">
        <w:rPr>
          <w:rFonts w:cstheme="minorHAnsi"/>
          <w:color w:val="000000"/>
          <w:sz w:val="24"/>
          <w:szCs w:val="24"/>
        </w:rPr>
        <w:t xml:space="preserve"> </w:t>
      </w:r>
      <w:hyperlink r:id="rId7" w:history="1">
        <w:r w:rsidRPr="009314F3">
          <w:rPr>
            <w:rStyle w:val="a3"/>
            <w:rFonts w:cstheme="minorHAnsi"/>
            <w:sz w:val="24"/>
            <w:szCs w:val="24"/>
            <w:lang w:val="ro-RO"/>
          </w:rPr>
          <w:t>http://www.proeuropa.md/</w:t>
        </w:r>
      </w:hyperlink>
      <w:r w:rsidRPr="009314F3">
        <w:rPr>
          <w:rFonts w:cstheme="minorHAnsi"/>
          <w:color w:val="000000"/>
          <w:sz w:val="24"/>
          <w:szCs w:val="24"/>
        </w:rPr>
        <w:t xml:space="preserve"> </w:t>
      </w:r>
      <w:r w:rsidR="00DC588C">
        <w:rPr>
          <w:rFonts w:cstheme="minorHAnsi"/>
          <w:color w:val="000000"/>
          <w:sz w:val="24"/>
          <w:szCs w:val="24"/>
        </w:rPr>
        <w:t>.</w:t>
      </w:r>
    </w:p>
    <w:p w14:paraId="50C536F6" w14:textId="77777777" w:rsidR="00CE72E3" w:rsidRPr="009314F3" w:rsidRDefault="00CE72E3" w:rsidP="003508B2">
      <w:pPr>
        <w:pStyle w:val="ab"/>
        <w:spacing w:line="276" w:lineRule="auto"/>
        <w:jc w:val="both"/>
        <w:rPr>
          <w:rFonts w:cstheme="minorHAnsi"/>
          <w:b/>
          <w:i/>
          <w:color w:val="000000"/>
          <w:sz w:val="24"/>
          <w:szCs w:val="24"/>
          <w:lang w:val="ro-RO"/>
        </w:rPr>
      </w:pPr>
    </w:p>
    <w:p w14:paraId="6C983183" w14:textId="77777777" w:rsidR="00802BD6" w:rsidRPr="009314F3" w:rsidRDefault="00CE72E3" w:rsidP="003508B2">
      <w:pPr>
        <w:pStyle w:val="ab"/>
        <w:spacing w:line="276" w:lineRule="auto"/>
        <w:jc w:val="both"/>
        <w:rPr>
          <w:rFonts w:cstheme="minorHAnsi"/>
          <w:sz w:val="24"/>
          <w:szCs w:val="24"/>
        </w:rPr>
      </w:pPr>
      <w:r w:rsidRPr="009314F3">
        <w:rPr>
          <w:rFonts w:cstheme="minorHAnsi"/>
          <w:sz w:val="24"/>
          <w:szCs w:val="24"/>
        </w:rPr>
        <w:t xml:space="preserve">В </w:t>
      </w:r>
      <w:r w:rsidR="00630D09" w:rsidRPr="009314F3">
        <w:rPr>
          <w:rFonts w:cstheme="minorHAnsi"/>
          <w:sz w:val="24"/>
          <w:szCs w:val="24"/>
        </w:rPr>
        <w:t>случае возникновения дополнительных вопросов</w:t>
      </w:r>
      <w:r w:rsidRPr="009314F3">
        <w:rPr>
          <w:rFonts w:cstheme="minorHAnsi"/>
          <w:sz w:val="24"/>
          <w:szCs w:val="24"/>
        </w:rPr>
        <w:t xml:space="preserve"> свяжитесь с нами по телефону:</w:t>
      </w:r>
    </w:p>
    <w:p w14:paraId="25B0535F" w14:textId="19AB14B3" w:rsidR="00187708" w:rsidRPr="009314F3" w:rsidRDefault="00CE72E3" w:rsidP="003508B2">
      <w:pPr>
        <w:pStyle w:val="ab"/>
        <w:spacing w:line="276" w:lineRule="auto"/>
        <w:jc w:val="both"/>
        <w:rPr>
          <w:rFonts w:cstheme="minorHAnsi"/>
          <w:sz w:val="24"/>
          <w:szCs w:val="24"/>
        </w:rPr>
      </w:pPr>
      <w:r w:rsidRPr="009314F3">
        <w:rPr>
          <w:rFonts w:cstheme="minorHAnsi"/>
          <w:i/>
          <w:sz w:val="24"/>
          <w:szCs w:val="24"/>
        </w:rPr>
        <w:t xml:space="preserve">+373 298 23437; +373 </w:t>
      </w:r>
      <w:r w:rsidR="00BC65CE" w:rsidRPr="00BC65CE">
        <w:rPr>
          <w:rFonts w:cstheme="minorHAnsi"/>
          <w:i/>
          <w:sz w:val="24"/>
          <w:szCs w:val="24"/>
        </w:rPr>
        <w:t>69634886</w:t>
      </w:r>
    </w:p>
    <w:p w14:paraId="787B22D3" w14:textId="6C1BECE7" w:rsidR="00802BD6" w:rsidRPr="009314F3" w:rsidRDefault="00BC65CE" w:rsidP="003508B2">
      <w:pPr>
        <w:pStyle w:val="ab"/>
        <w:spacing w:line="27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Каледжи-</w:t>
      </w:r>
      <w:proofErr w:type="spellStart"/>
      <w:r>
        <w:rPr>
          <w:rFonts w:cstheme="minorHAnsi"/>
          <w:i/>
          <w:sz w:val="24"/>
          <w:szCs w:val="24"/>
        </w:rPr>
        <w:t>Матковская</w:t>
      </w:r>
      <w:proofErr w:type="spellEnd"/>
      <w:r>
        <w:rPr>
          <w:rFonts w:cstheme="minorHAnsi"/>
          <w:i/>
          <w:sz w:val="24"/>
          <w:szCs w:val="24"/>
        </w:rPr>
        <w:t xml:space="preserve"> Снежана</w:t>
      </w:r>
      <w:r w:rsidR="003E131A" w:rsidRPr="009314F3">
        <w:rPr>
          <w:rFonts w:cstheme="minorHAnsi"/>
          <w:i/>
          <w:sz w:val="24"/>
          <w:szCs w:val="24"/>
        </w:rPr>
        <w:t xml:space="preserve">, </w:t>
      </w:r>
    </w:p>
    <w:p w14:paraId="26F3E526" w14:textId="77777777" w:rsidR="00802BD6" w:rsidRPr="009314F3" w:rsidRDefault="00802BD6" w:rsidP="003508B2">
      <w:pPr>
        <w:pStyle w:val="ab"/>
        <w:spacing w:line="276" w:lineRule="auto"/>
        <w:jc w:val="both"/>
        <w:rPr>
          <w:rFonts w:cstheme="minorHAnsi"/>
          <w:i/>
          <w:sz w:val="24"/>
          <w:szCs w:val="24"/>
        </w:rPr>
      </w:pPr>
      <w:r w:rsidRPr="009314F3">
        <w:rPr>
          <w:rFonts w:cstheme="minorHAnsi"/>
          <w:i/>
          <w:sz w:val="24"/>
          <w:szCs w:val="24"/>
        </w:rPr>
        <w:t>Исполнительный Директор</w:t>
      </w:r>
    </w:p>
    <w:p w14:paraId="75AABD3D" w14:textId="77777777" w:rsidR="00E34532" w:rsidRPr="009314F3" w:rsidRDefault="003E131A" w:rsidP="003508B2">
      <w:pPr>
        <w:pStyle w:val="ab"/>
        <w:spacing w:line="276" w:lineRule="auto"/>
        <w:jc w:val="both"/>
        <w:rPr>
          <w:rFonts w:cstheme="minorHAnsi"/>
          <w:i/>
          <w:sz w:val="24"/>
          <w:szCs w:val="24"/>
        </w:rPr>
      </w:pPr>
      <w:r w:rsidRPr="009314F3">
        <w:rPr>
          <w:rFonts w:cstheme="minorHAnsi"/>
          <w:i/>
          <w:sz w:val="24"/>
          <w:szCs w:val="24"/>
        </w:rPr>
        <w:t>ОО Европейский Центр «Pro-Europa» в Комрате.</w:t>
      </w:r>
    </w:p>
    <w:p w14:paraId="322AD694" w14:textId="77777777" w:rsidR="00D64640" w:rsidRPr="009314F3" w:rsidRDefault="00D64640" w:rsidP="003508B2">
      <w:pPr>
        <w:pStyle w:val="ab"/>
        <w:spacing w:line="276" w:lineRule="auto"/>
        <w:jc w:val="both"/>
        <w:rPr>
          <w:rFonts w:cstheme="minorHAnsi"/>
          <w:i/>
          <w:sz w:val="24"/>
          <w:szCs w:val="24"/>
        </w:rPr>
      </w:pPr>
    </w:p>
    <w:p w14:paraId="3076CAB3" w14:textId="38EA1615" w:rsidR="00D64640" w:rsidRPr="009314F3" w:rsidRDefault="00D64640" w:rsidP="003508B2">
      <w:pPr>
        <w:pStyle w:val="ab"/>
        <w:spacing w:line="276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9314F3">
        <w:rPr>
          <w:rFonts w:cstheme="minorHAnsi"/>
          <w:b/>
          <w:i/>
          <w:color w:val="000000"/>
          <w:sz w:val="24"/>
          <w:szCs w:val="24"/>
        </w:rPr>
        <w:t>Адрес</w:t>
      </w:r>
      <w:r w:rsidRPr="009314F3">
        <w:rPr>
          <w:rFonts w:cstheme="minorHAnsi"/>
          <w:i/>
          <w:color w:val="000000"/>
          <w:sz w:val="24"/>
          <w:szCs w:val="24"/>
        </w:rPr>
        <w:t>:</w:t>
      </w:r>
      <w:r w:rsidRPr="009314F3">
        <w:rPr>
          <w:rFonts w:cstheme="minorHAnsi"/>
          <w:i/>
          <w:color w:val="000000"/>
          <w:sz w:val="24"/>
          <w:szCs w:val="24"/>
        </w:rPr>
        <w:tab/>
        <w:t xml:space="preserve">Республика Молдова, АТО Гагаузия, </w:t>
      </w:r>
      <w:r w:rsidR="00BC65CE" w:rsidRPr="009314F3">
        <w:rPr>
          <w:rFonts w:cstheme="minorHAnsi"/>
          <w:i/>
          <w:color w:val="000000"/>
          <w:sz w:val="24"/>
          <w:szCs w:val="24"/>
        </w:rPr>
        <w:t>мун. Комрат</w:t>
      </w:r>
      <w:r w:rsidRPr="009314F3">
        <w:rPr>
          <w:rFonts w:cstheme="minorHAnsi"/>
          <w:i/>
          <w:color w:val="000000"/>
          <w:sz w:val="24"/>
          <w:szCs w:val="24"/>
        </w:rPr>
        <w:t xml:space="preserve">, ул. </w:t>
      </w:r>
      <w:r w:rsidR="00BC65CE">
        <w:rPr>
          <w:rFonts w:cstheme="minorHAnsi"/>
          <w:i/>
          <w:color w:val="000000"/>
          <w:sz w:val="24"/>
          <w:szCs w:val="24"/>
        </w:rPr>
        <w:t>Победы</w:t>
      </w:r>
      <w:r w:rsidRPr="009314F3">
        <w:rPr>
          <w:rFonts w:cstheme="minorHAnsi"/>
          <w:i/>
          <w:color w:val="000000"/>
          <w:sz w:val="24"/>
          <w:szCs w:val="24"/>
        </w:rPr>
        <w:t>,</w:t>
      </w:r>
      <w:r w:rsidR="00BC65CE">
        <w:rPr>
          <w:rFonts w:cstheme="minorHAnsi"/>
          <w:i/>
          <w:color w:val="000000"/>
          <w:sz w:val="24"/>
          <w:szCs w:val="24"/>
        </w:rPr>
        <w:t xml:space="preserve"> 58, 4 этаж,</w:t>
      </w:r>
      <w:r w:rsidRPr="009314F3">
        <w:rPr>
          <w:rFonts w:cstheme="minorHAnsi"/>
          <w:i/>
          <w:color w:val="000000"/>
          <w:sz w:val="24"/>
          <w:szCs w:val="24"/>
        </w:rPr>
        <w:t xml:space="preserve"> оф.4</w:t>
      </w:r>
      <w:r w:rsidR="00BC65CE">
        <w:rPr>
          <w:rFonts w:cstheme="minorHAnsi"/>
          <w:i/>
          <w:color w:val="000000"/>
          <w:sz w:val="24"/>
          <w:szCs w:val="24"/>
        </w:rPr>
        <w:t>44</w:t>
      </w:r>
    </w:p>
    <w:sectPr w:rsidR="00D64640" w:rsidRPr="009314F3" w:rsidSect="00E34532">
      <w:headerReference w:type="default" r:id="rId8"/>
      <w:footerReference w:type="default" r:id="rId9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7F23" w14:textId="77777777" w:rsidR="00EE1467" w:rsidRDefault="00EE1467" w:rsidP="00E34532">
      <w:pPr>
        <w:spacing w:after="0" w:line="240" w:lineRule="auto"/>
      </w:pPr>
      <w:r>
        <w:separator/>
      </w:r>
    </w:p>
  </w:endnote>
  <w:endnote w:type="continuationSeparator" w:id="0">
    <w:p w14:paraId="0B5326E5" w14:textId="77777777" w:rsidR="00EE1467" w:rsidRDefault="00EE1467" w:rsidP="00E3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E0F7" w14:textId="77777777" w:rsidR="0083306F" w:rsidRDefault="0083306F" w:rsidP="003E5D84">
    <w:pPr>
      <w:pStyle w:val="ab"/>
      <w:jc w:val="center"/>
      <w:rPr>
        <w:lang w:val="en-US"/>
      </w:rPr>
    </w:pPr>
    <w:r>
      <w:rPr>
        <w:rFonts w:ascii="Arial" w:hAnsi="Arial" w:cs="Arial"/>
        <w:b/>
        <w:noProof/>
        <w:lang w:eastAsia="ru-RU"/>
      </w:rPr>
      <w:drawing>
        <wp:inline distT="0" distB="0" distL="0" distR="0" wp14:anchorId="192FC54D" wp14:editId="58B0D8DD">
          <wp:extent cx="2118995" cy="666115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99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762838" w14:textId="77777777" w:rsidR="0083306F" w:rsidRPr="0083306F" w:rsidRDefault="0083306F" w:rsidP="0083306F">
    <w:pPr>
      <w:pStyle w:val="ab"/>
      <w:jc w:val="right"/>
      <w:rPr>
        <w:rFonts w:ascii="Book Antiqua" w:hAnsi="Book Antiqua"/>
        <w:color w:val="17365D"/>
        <w:sz w:val="18"/>
        <w:szCs w:val="18"/>
        <w:lang w:val="en-US"/>
      </w:rPr>
    </w:pPr>
    <w:r w:rsidRPr="00E34532">
      <w:rPr>
        <w:rFonts w:ascii="Book Antiqua" w:hAnsi="Book Antiqua"/>
        <w:color w:val="17365D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142F" w14:textId="77777777" w:rsidR="00EE1467" w:rsidRDefault="00EE1467" w:rsidP="00E34532">
      <w:pPr>
        <w:spacing w:after="0" w:line="240" w:lineRule="auto"/>
      </w:pPr>
      <w:r>
        <w:separator/>
      </w:r>
    </w:p>
  </w:footnote>
  <w:footnote w:type="continuationSeparator" w:id="0">
    <w:p w14:paraId="15E67D6B" w14:textId="77777777" w:rsidR="00EE1467" w:rsidRDefault="00EE1467" w:rsidP="00E3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7555" w14:textId="77777777" w:rsidR="003508B2" w:rsidRDefault="003508B2" w:rsidP="003508B2">
    <w:pPr>
      <w:pStyle w:val="a5"/>
      <w:jc w:val="center"/>
    </w:pPr>
    <w:r>
      <w:rPr>
        <w:noProof/>
      </w:rPr>
      <w:drawing>
        <wp:inline distT="0" distB="0" distL="0" distR="0" wp14:anchorId="039B02E4" wp14:editId="6CCAA377">
          <wp:extent cx="5730875" cy="1560830"/>
          <wp:effectExtent l="0" t="0" r="3175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981CD5" w14:textId="77777777" w:rsidR="0083306F" w:rsidRDefault="0083306F">
    <w:pPr>
      <w:pStyle w:val="a5"/>
    </w:pPr>
    <w:r>
      <w:rPr>
        <w:rFonts w:ascii="Arial" w:hAnsi="Arial" w:cs="Arial"/>
        <w:b/>
        <w:noProof/>
        <w:lang w:eastAsia="ru-RU"/>
      </w:rPr>
      <w:t xml:space="preserve">                              </w:t>
    </w:r>
    <w:r w:rsidR="00AA6B9D">
      <w:rPr>
        <w:rFonts w:ascii="Arial" w:hAnsi="Arial" w:cs="Arial"/>
        <w:b/>
        <w:noProof/>
        <w:lang w:eastAsia="ru-RU"/>
      </w:rPr>
      <w:t xml:space="preserve">                            </w:t>
    </w:r>
    <w:r>
      <w:rPr>
        <w:rFonts w:ascii="Arial" w:hAnsi="Arial" w:cs="Arial"/>
        <w:b/>
        <w:noProof/>
        <w:lang w:eastAsia="ru-RU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E1E9A"/>
    <w:multiLevelType w:val="hybridMultilevel"/>
    <w:tmpl w:val="81E466E8"/>
    <w:lvl w:ilvl="0" w:tplc="42565E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E1FF4"/>
    <w:multiLevelType w:val="hybridMultilevel"/>
    <w:tmpl w:val="F3C4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C4EF9"/>
    <w:multiLevelType w:val="hybridMultilevel"/>
    <w:tmpl w:val="8206A9EA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5C1004"/>
    <w:multiLevelType w:val="hybridMultilevel"/>
    <w:tmpl w:val="3656F526"/>
    <w:lvl w:ilvl="0" w:tplc="DCF67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532"/>
    <w:rsid w:val="00027AC0"/>
    <w:rsid w:val="000602B7"/>
    <w:rsid w:val="000C2DFF"/>
    <w:rsid w:val="000D56EC"/>
    <w:rsid w:val="000D6A6E"/>
    <w:rsid w:val="000E1068"/>
    <w:rsid w:val="000F0C29"/>
    <w:rsid w:val="000F325A"/>
    <w:rsid w:val="000F4AE5"/>
    <w:rsid w:val="00104AE1"/>
    <w:rsid w:val="0011147A"/>
    <w:rsid w:val="00121854"/>
    <w:rsid w:val="00187708"/>
    <w:rsid w:val="00197052"/>
    <w:rsid w:val="001A52FB"/>
    <w:rsid w:val="00244BE0"/>
    <w:rsid w:val="002747C3"/>
    <w:rsid w:val="00277628"/>
    <w:rsid w:val="002B0A2F"/>
    <w:rsid w:val="00331BAE"/>
    <w:rsid w:val="00334BA4"/>
    <w:rsid w:val="003508B2"/>
    <w:rsid w:val="00352A26"/>
    <w:rsid w:val="00374BC0"/>
    <w:rsid w:val="003B3505"/>
    <w:rsid w:val="003C6155"/>
    <w:rsid w:val="003E131A"/>
    <w:rsid w:val="003E5D84"/>
    <w:rsid w:val="004759B3"/>
    <w:rsid w:val="004E60B5"/>
    <w:rsid w:val="00573B43"/>
    <w:rsid w:val="00630D09"/>
    <w:rsid w:val="0069502B"/>
    <w:rsid w:val="006A260C"/>
    <w:rsid w:val="006F47CE"/>
    <w:rsid w:val="007012A6"/>
    <w:rsid w:val="00724B51"/>
    <w:rsid w:val="00757B73"/>
    <w:rsid w:val="0078565E"/>
    <w:rsid w:val="00802BD6"/>
    <w:rsid w:val="0083306F"/>
    <w:rsid w:val="0085758B"/>
    <w:rsid w:val="009018FB"/>
    <w:rsid w:val="009176A7"/>
    <w:rsid w:val="009314F3"/>
    <w:rsid w:val="00977D17"/>
    <w:rsid w:val="009A057C"/>
    <w:rsid w:val="009A3DC6"/>
    <w:rsid w:val="009E4313"/>
    <w:rsid w:val="009E7C72"/>
    <w:rsid w:val="00A8278F"/>
    <w:rsid w:val="00A961BB"/>
    <w:rsid w:val="00AA6B9D"/>
    <w:rsid w:val="00AB2B86"/>
    <w:rsid w:val="00AB36A4"/>
    <w:rsid w:val="00AB6CE6"/>
    <w:rsid w:val="00B265DE"/>
    <w:rsid w:val="00B84949"/>
    <w:rsid w:val="00BC65CE"/>
    <w:rsid w:val="00C60FA6"/>
    <w:rsid w:val="00C8351F"/>
    <w:rsid w:val="00CC3D3A"/>
    <w:rsid w:val="00CE72E3"/>
    <w:rsid w:val="00CE7A97"/>
    <w:rsid w:val="00D10B63"/>
    <w:rsid w:val="00D14F18"/>
    <w:rsid w:val="00D26A3E"/>
    <w:rsid w:val="00D527E9"/>
    <w:rsid w:val="00D54F73"/>
    <w:rsid w:val="00D64640"/>
    <w:rsid w:val="00DC588C"/>
    <w:rsid w:val="00DE42D1"/>
    <w:rsid w:val="00E00BC2"/>
    <w:rsid w:val="00E0366C"/>
    <w:rsid w:val="00E2306B"/>
    <w:rsid w:val="00E250E1"/>
    <w:rsid w:val="00E34532"/>
    <w:rsid w:val="00EE1467"/>
    <w:rsid w:val="00F076BD"/>
    <w:rsid w:val="00F11937"/>
    <w:rsid w:val="00F24CF3"/>
    <w:rsid w:val="00F62222"/>
    <w:rsid w:val="00FA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1A0AF9"/>
  <w15:docId w15:val="{8E67E41E-6B82-4629-9A19-259E7B9D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DFF"/>
  </w:style>
  <w:style w:type="paragraph" w:styleId="1">
    <w:name w:val="heading 1"/>
    <w:basedOn w:val="a"/>
    <w:next w:val="a"/>
    <w:link w:val="10"/>
    <w:uiPriority w:val="9"/>
    <w:qFormat/>
    <w:rsid w:val="00CE7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5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53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3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532"/>
  </w:style>
  <w:style w:type="paragraph" w:styleId="a7">
    <w:name w:val="footer"/>
    <w:basedOn w:val="a"/>
    <w:link w:val="a8"/>
    <w:uiPriority w:val="99"/>
    <w:unhideWhenUsed/>
    <w:rsid w:val="00E3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532"/>
  </w:style>
  <w:style w:type="paragraph" w:styleId="a9">
    <w:name w:val="Balloon Text"/>
    <w:basedOn w:val="a"/>
    <w:link w:val="aa"/>
    <w:uiPriority w:val="99"/>
    <w:semiHidden/>
    <w:unhideWhenUsed/>
    <w:rsid w:val="00E3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5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34532"/>
    <w:pPr>
      <w:spacing w:after="0" w:line="240" w:lineRule="auto"/>
    </w:pPr>
  </w:style>
  <w:style w:type="paragraph" w:styleId="ac">
    <w:name w:val="Normal (Web)"/>
    <w:basedOn w:val="a"/>
    <w:semiHidden/>
    <w:unhideWhenUsed/>
    <w:rsid w:val="0083306F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styleId="5">
    <w:name w:val="Plain Table 5"/>
    <w:basedOn w:val="a1"/>
    <w:uiPriority w:val="45"/>
    <w:rsid w:val="00C835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31">
    <w:name w:val="Grid Table 3 Accent 1"/>
    <w:basedOn w:val="a1"/>
    <w:uiPriority w:val="48"/>
    <w:rsid w:val="00C8351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2">
    <w:name w:val="Grid Table 2"/>
    <w:basedOn w:val="a1"/>
    <w:uiPriority w:val="47"/>
    <w:rsid w:val="00C8351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CE72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-26">
    <w:name w:val="Grid Table 2 Accent 6"/>
    <w:basedOn w:val="a1"/>
    <w:uiPriority w:val="47"/>
    <w:rsid w:val="00CE72E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14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77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2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0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64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8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2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2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73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06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9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93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8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9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15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48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27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92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5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9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84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7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56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12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40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538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0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80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71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5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397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61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4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61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90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003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32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63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01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76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49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4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63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8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55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289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6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98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34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8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34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2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29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25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91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59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7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8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964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70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26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90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62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30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1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74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5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5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421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77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66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63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80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5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123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3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46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4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19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10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18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13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7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2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87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77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41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4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2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12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255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8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56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2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35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66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95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53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00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36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723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87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92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80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6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1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4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66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55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4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90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6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97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73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69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713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23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9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2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2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86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99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9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7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44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30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47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36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8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72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97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64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51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7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1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73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7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975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65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650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111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972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48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24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75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397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471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973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378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556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19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3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547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155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349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81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00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078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963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51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65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933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15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40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6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12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6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80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07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5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3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5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1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8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28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8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6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26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9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146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21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5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68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81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1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25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77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1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01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54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93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02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2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75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60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14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83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98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16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19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9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54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7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49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9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98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09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06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27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39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42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6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04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7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2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857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066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334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294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002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55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51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0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92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9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59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57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123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431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340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509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319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087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274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758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659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906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822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596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03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937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879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123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701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641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68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9258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322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917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9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3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46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59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90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61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08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87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98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69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57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2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23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46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56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1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2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7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58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1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66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13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4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13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7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7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46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25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08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17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9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1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9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5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1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2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7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94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0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6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48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9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3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3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12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9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38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7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9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7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9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3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82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71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83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73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3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5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7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8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8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6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12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32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2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629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78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065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006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24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859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448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023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549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356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220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9412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51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625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5745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754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725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066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37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15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603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74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1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162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655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50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429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72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7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90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135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126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402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168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400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544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2064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4360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4147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127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07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5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124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59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1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europa.m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</dc:creator>
  <cp:keywords/>
  <dc:description/>
  <cp:lastModifiedBy>user</cp:lastModifiedBy>
  <cp:revision>35</cp:revision>
  <dcterms:created xsi:type="dcterms:W3CDTF">2019-01-03T14:25:00Z</dcterms:created>
  <dcterms:modified xsi:type="dcterms:W3CDTF">2022-09-06T08:25:00Z</dcterms:modified>
</cp:coreProperties>
</file>